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35" w:rsidRDefault="004E0715" w:rsidP="00FD5135">
      <w:pPr>
        <w:pStyle w:val="NormalWeb"/>
        <w:spacing w:after="0" w:line="102" w:lineRule="atLeast"/>
        <w:ind w:left="96" w:right="11"/>
        <w:jc w:val="center"/>
      </w:pPr>
      <w:r>
        <w:rPr>
          <w:b/>
          <w:bCs/>
          <w:sz w:val="32"/>
          <w:szCs w:val="32"/>
        </w:rPr>
        <w:t>The Willow Tree Children’s Service</w:t>
      </w:r>
    </w:p>
    <w:p w:rsidR="009907F7" w:rsidRDefault="00511E84" w:rsidP="00511E84">
      <w:pPr>
        <w:spacing w:after="0" w:line="276" w:lineRule="auto"/>
        <w:ind w:left="1440" w:firstLine="720"/>
        <w:rPr>
          <w:rFonts w:ascii="Times New Roman" w:hAnsi="Times New Roman" w:cs="Times New Roman"/>
          <w:b/>
          <w:sz w:val="32"/>
          <w:szCs w:val="32"/>
        </w:rPr>
      </w:pPr>
      <w:r>
        <w:rPr>
          <w:rFonts w:ascii="Times New Roman" w:hAnsi="Times New Roman" w:cs="Times New Roman"/>
          <w:b/>
          <w:sz w:val="32"/>
          <w:szCs w:val="32"/>
        </w:rPr>
        <w:t xml:space="preserve">Family </w:t>
      </w:r>
      <w:r w:rsidR="005111D4">
        <w:rPr>
          <w:rFonts w:ascii="Times New Roman" w:hAnsi="Times New Roman" w:cs="Times New Roman"/>
          <w:b/>
          <w:sz w:val="32"/>
          <w:szCs w:val="32"/>
        </w:rPr>
        <w:t>Involvement</w:t>
      </w:r>
      <w:r w:rsidR="00FD5135" w:rsidRPr="00FD5135">
        <w:rPr>
          <w:rFonts w:ascii="Times New Roman" w:hAnsi="Times New Roman" w:cs="Times New Roman"/>
          <w:b/>
          <w:sz w:val="32"/>
          <w:szCs w:val="32"/>
        </w:rPr>
        <w:t xml:space="preserve"> Polic</w:t>
      </w:r>
      <w:r w:rsidR="009907F7">
        <w:rPr>
          <w:rFonts w:ascii="Times New Roman" w:hAnsi="Times New Roman" w:cs="Times New Roman"/>
          <w:b/>
          <w:sz w:val="32"/>
          <w:szCs w:val="32"/>
        </w:rPr>
        <w:t>y</w:t>
      </w:r>
    </w:p>
    <w:p w:rsidR="009907F7" w:rsidRDefault="009907F7" w:rsidP="009907F7">
      <w:pPr>
        <w:spacing w:after="0" w:line="276" w:lineRule="auto"/>
        <w:rPr>
          <w:rFonts w:ascii="Times New Roman" w:hAnsi="Times New Roman" w:cs="Times New Roman"/>
          <w:b/>
          <w:sz w:val="32"/>
          <w:szCs w:val="32"/>
        </w:rPr>
      </w:pPr>
    </w:p>
    <w:p w:rsidR="00FD5135" w:rsidRPr="009907F7" w:rsidRDefault="00FD5135" w:rsidP="009907F7">
      <w:pPr>
        <w:spacing w:after="0" w:line="276" w:lineRule="auto"/>
        <w:rPr>
          <w:rFonts w:asciiTheme="minorHAnsi" w:hAnsiTheme="minorHAnsi" w:cstheme="minorHAnsi"/>
          <w:b/>
          <w:sz w:val="24"/>
          <w:szCs w:val="24"/>
        </w:rPr>
      </w:pPr>
      <w:r w:rsidRPr="009907F7">
        <w:rPr>
          <w:rFonts w:asciiTheme="minorHAnsi" w:hAnsiTheme="minorHAnsi" w:cstheme="minorHAnsi"/>
          <w:b/>
          <w:sz w:val="24"/>
          <w:szCs w:val="24"/>
        </w:rPr>
        <w:t>Rationale and Policy Considerations</w:t>
      </w:r>
    </w:p>
    <w:p w:rsidR="005111D4" w:rsidRPr="009907F7" w:rsidRDefault="005111D4" w:rsidP="00623883">
      <w:pPr>
        <w:shd w:val="clear" w:color="auto" w:fill="FFFFFF" w:themeFill="background1"/>
        <w:spacing w:after="0" w:line="276" w:lineRule="auto"/>
        <w:jc w:val="both"/>
        <w:rPr>
          <w:rFonts w:asciiTheme="minorHAnsi" w:hAnsiTheme="minorHAnsi" w:cstheme="minorHAnsi"/>
          <w:sz w:val="24"/>
          <w:szCs w:val="24"/>
        </w:rPr>
      </w:pPr>
      <w:r w:rsidRPr="009907F7">
        <w:rPr>
          <w:rFonts w:asciiTheme="minorHAnsi" w:hAnsiTheme="minorHAnsi" w:cstheme="minorHAnsi"/>
          <w:sz w:val="24"/>
          <w:szCs w:val="24"/>
        </w:rPr>
        <w:t>Aistear and Síolta highlight the important role parents and families play in ch</w:t>
      </w:r>
      <w:r w:rsidR="00627180">
        <w:rPr>
          <w:rFonts w:asciiTheme="minorHAnsi" w:hAnsiTheme="minorHAnsi" w:cstheme="minorHAnsi"/>
          <w:sz w:val="24"/>
          <w:szCs w:val="24"/>
        </w:rPr>
        <w:t>ildren’s lives. The Aistear Sío</w:t>
      </w:r>
      <w:r w:rsidRPr="009907F7">
        <w:rPr>
          <w:rFonts w:asciiTheme="minorHAnsi" w:hAnsiTheme="minorHAnsi" w:cstheme="minorHAnsi"/>
          <w:sz w:val="24"/>
          <w:szCs w:val="24"/>
        </w:rPr>
        <w:t xml:space="preserve">lta Practice Guide uses the term ‘parent’ to refer to the child’s primary caregivers and educators. These include the father and mother and/or guardians. The two frameworks provide ideas and suggestions to help practitioners build good relationships with parents and families and give ideas on how to involve them in the early childhood setting. Strong partnerships support all families but are especially helpful for parents in situations that may make it difficult for them to participate in their children’s learning and development as much as they would like. </w:t>
      </w:r>
    </w:p>
    <w:p w:rsidR="005111D4" w:rsidRPr="009907F7" w:rsidRDefault="005111D4" w:rsidP="00623883">
      <w:pPr>
        <w:shd w:val="clear" w:color="auto" w:fill="FFFFFF" w:themeFill="background1"/>
        <w:spacing w:after="0" w:line="276" w:lineRule="auto"/>
        <w:jc w:val="both"/>
        <w:rPr>
          <w:rFonts w:asciiTheme="minorHAnsi" w:hAnsiTheme="minorHAnsi" w:cstheme="minorHAnsi"/>
          <w:sz w:val="24"/>
          <w:szCs w:val="24"/>
        </w:rPr>
      </w:pPr>
    </w:p>
    <w:p w:rsidR="005111D4" w:rsidRPr="009907F7" w:rsidRDefault="005111D4" w:rsidP="00623883">
      <w:pPr>
        <w:shd w:val="clear" w:color="auto" w:fill="FFFFFF" w:themeFill="background1"/>
        <w:spacing w:after="0" w:line="276" w:lineRule="auto"/>
        <w:jc w:val="both"/>
        <w:rPr>
          <w:rFonts w:asciiTheme="minorHAnsi" w:hAnsiTheme="minorHAnsi" w:cstheme="minorHAnsi"/>
          <w:sz w:val="24"/>
          <w:szCs w:val="24"/>
        </w:rPr>
      </w:pPr>
      <w:r w:rsidRPr="009907F7">
        <w:rPr>
          <w:rFonts w:asciiTheme="minorHAnsi" w:hAnsiTheme="minorHAnsi" w:cstheme="minorHAnsi"/>
          <w:sz w:val="24"/>
          <w:szCs w:val="24"/>
        </w:rPr>
        <w:t xml:space="preserve">Parents are the most important people in children’s lives. The care and education that children receive from their parents and family, especially during their early months and years, greatly influence their overall development. Extended family and community also have important roles to play (Principles and themes, 2009, p.9). Similarly, Síolta’s principle on parents acknowledges that, Parents are the primary educators of the child and have a pre-eminent role in promoting her/his well-being, learning and development (2006, p.6). </w:t>
      </w:r>
    </w:p>
    <w:p w:rsidR="005111D4" w:rsidRPr="009907F7" w:rsidRDefault="005111D4" w:rsidP="00623883">
      <w:pPr>
        <w:shd w:val="clear" w:color="auto" w:fill="FFFFFF" w:themeFill="background1"/>
        <w:spacing w:after="0" w:line="276" w:lineRule="auto"/>
        <w:jc w:val="both"/>
        <w:rPr>
          <w:rFonts w:asciiTheme="minorHAnsi" w:hAnsiTheme="minorHAnsi" w:cstheme="minorHAnsi"/>
          <w:sz w:val="24"/>
          <w:szCs w:val="24"/>
        </w:rPr>
      </w:pPr>
    </w:p>
    <w:p w:rsidR="005111D4" w:rsidRPr="009907F7" w:rsidRDefault="005111D4" w:rsidP="00623883">
      <w:pPr>
        <w:shd w:val="clear" w:color="auto" w:fill="FFFFFF" w:themeFill="background1"/>
        <w:spacing w:after="0" w:line="276" w:lineRule="auto"/>
        <w:jc w:val="both"/>
        <w:rPr>
          <w:rFonts w:asciiTheme="minorHAnsi" w:hAnsiTheme="minorHAnsi" w:cstheme="minorHAnsi"/>
          <w:sz w:val="24"/>
          <w:szCs w:val="24"/>
          <w:u w:val="single"/>
        </w:rPr>
      </w:pPr>
      <w:r w:rsidRPr="009907F7">
        <w:rPr>
          <w:rFonts w:asciiTheme="minorHAnsi" w:hAnsiTheme="minorHAnsi" w:cstheme="minorHAnsi"/>
          <w:sz w:val="24"/>
          <w:szCs w:val="24"/>
          <w:u w:val="single"/>
        </w:rPr>
        <w:t>The benefits of parents and practitioners working together:</w:t>
      </w:r>
    </w:p>
    <w:p w:rsidR="005111D4" w:rsidRPr="009907F7" w:rsidRDefault="005111D4" w:rsidP="00623883">
      <w:pPr>
        <w:shd w:val="clear" w:color="auto" w:fill="FFFFFF" w:themeFill="background1"/>
        <w:spacing w:after="0" w:line="276" w:lineRule="auto"/>
        <w:jc w:val="both"/>
        <w:rPr>
          <w:rFonts w:asciiTheme="minorHAnsi" w:hAnsiTheme="minorHAnsi" w:cstheme="minorHAnsi"/>
          <w:sz w:val="24"/>
          <w:szCs w:val="24"/>
        </w:rPr>
      </w:pPr>
      <w:r w:rsidRPr="009907F7">
        <w:rPr>
          <w:rFonts w:asciiTheme="minorHAnsi" w:hAnsiTheme="minorHAnsi" w:cstheme="minorHAnsi"/>
          <w:sz w:val="24"/>
          <w:szCs w:val="24"/>
          <w:u w:val="single"/>
        </w:rPr>
        <w:t>For Parents:</w:t>
      </w:r>
      <w:r w:rsidRPr="009907F7">
        <w:rPr>
          <w:rFonts w:asciiTheme="minorHAnsi" w:hAnsiTheme="minorHAnsi" w:cstheme="minorHAnsi"/>
          <w:sz w:val="24"/>
          <w:szCs w:val="24"/>
        </w:rPr>
        <w:t xml:space="preserve"> • feel value and respected • are more involved in their children’s learning and development • can share information about their children • feel their family’s values, practices, traditions and beliefs are understood and taken into account • feel comfortable visiting the setting, talking to and planning with practitioners • know more about their children’s experiences outside the home and use this informaiton to support their learning and development more effectively • understand why early childhood care and education is important • have increased confidence in their own parenting skills. </w:t>
      </w:r>
    </w:p>
    <w:p w:rsidR="005111D4" w:rsidRPr="009907F7" w:rsidRDefault="005111D4" w:rsidP="00623883">
      <w:pPr>
        <w:shd w:val="clear" w:color="auto" w:fill="FFFFFF" w:themeFill="background1"/>
        <w:spacing w:after="0" w:line="276" w:lineRule="auto"/>
        <w:jc w:val="both"/>
        <w:rPr>
          <w:rFonts w:asciiTheme="minorHAnsi" w:hAnsiTheme="minorHAnsi" w:cstheme="minorHAnsi"/>
          <w:sz w:val="24"/>
          <w:szCs w:val="24"/>
        </w:rPr>
      </w:pPr>
      <w:r w:rsidRPr="009907F7">
        <w:rPr>
          <w:rFonts w:asciiTheme="minorHAnsi" w:hAnsiTheme="minorHAnsi" w:cstheme="minorHAnsi"/>
          <w:sz w:val="24"/>
          <w:szCs w:val="24"/>
          <w:u w:val="single"/>
        </w:rPr>
        <w:t>For Practitioners</w:t>
      </w:r>
      <w:r w:rsidRPr="009907F7">
        <w:rPr>
          <w:rFonts w:asciiTheme="minorHAnsi" w:hAnsiTheme="minorHAnsi" w:cstheme="minorHAnsi"/>
          <w:sz w:val="24"/>
          <w:szCs w:val="24"/>
        </w:rPr>
        <w:t xml:space="preserve">: • understand better the children and families in their settings and use this information to make learning more enjoyable and rewarding for all children • can help children develop a sense of identity and belonging in the setting by actively engaging with and finding out about family values, traditions and beliefs, and building on these where appropriate • benefit from parents’ skills and expertise • can provide a more emotionally secure environment for children. </w:t>
      </w:r>
    </w:p>
    <w:p w:rsidR="005111D4" w:rsidRPr="009907F7" w:rsidRDefault="005111D4" w:rsidP="00623883">
      <w:pPr>
        <w:shd w:val="clear" w:color="auto" w:fill="FFFFFF" w:themeFill="background1"/>
        <w:spacing w:after="0" w:line="276" w:lineRule="auto"/>
        <w:jc w:val="both"/>
        <w:rPr>
          <w:rFonts w:asciiTheme="minorHAnsi" w:hAnsiTheme="minorHAnsi" w:cstheme="minorHAnsi"/>
          <w:sz w:val="24"/>
          <w:szCs w:val="24"/>
        </w:rPr>
      </w:pPr>
      <w:r w:rsidRPr="009907F7">
        <w:rPr>
          <w:rFonts w:asciiTheme="minorHAnsi" w:hAnsiTheme="minorHAnsi" w:cstheme="minorHAnsi"/>
          <w:sz w:val="24"/>
          <w:szCs w:val="24"/>
          <w:u w:val="single"/>
        </w:rPr>
        <w:t>For Children</w:t>
      </w:r>
      <w:r w:rsidRPr="009907F7">
        <w:rPr>
          <w:rFonts w:asciiTheme="minorHAnsi" w:hAnsiTheme="minorHAnsi" w:cstheme="minorHAnsi"/>
          <w:sz w:val="24"/>
          <w:szCs w:val="24"/>
        </w:rPr>
        <w:t>:• feel more secure and benefit more from the educational opportunities given to them • move from one setting to another with greater confidence • see learning as more enjoyable when their home life is ‘visible’ in the setting • enjoy hearing and seeing their home language in the setting when their home language is neither English nor Irish • experience more connections between the different services that support them.</w:t>
      </w:r>
    </w:p>
    <w:p w:rsidR="005111D4" w:rsidRPr="009907F7" w:rsidRDefault="005111D4" w:rsidP="005111D4">
      <w:pPr>
        <w:shd w:val="clear" w:color="auto" w:fill="FFFFFF" w:themeFill="background1"/>
        <w:spacing w:after="240" w:line="276" w:lineRule="auto"/>
        <w:ind w:left="567" w:hanging="567"/>
        <w:rPr>
          <w:rFonts w:asciiTheme="minorHAnsi" w:hAnsiTheme="minorHAnsi" w:cstheme="minorHAnsi"/>
          <w:sz w:val="24"/>
          <w:szCs w:val="24"/>
        </w:rPr>
      </w:pPr>
    </w:p>
    <w:p w:rsidR="005111D4" w:rsidRPr="009907F7" w:rsidRDefault="005111D4" w:rsidP="005111D4">
      <w:pPr>
        <w:shd w:val="clear" w:color="auto" w:fill="FFFFFF" w:themeFill="background1"/>
        <w:spacing w:after="240" w:line="276" w:lineRule="auto"/>
        <w:ind w:left="567" w:hanging="567"/>
        <w:rPr>
          <w:rFonts w:asciiTheme="minorHAnsi" w:hAnsiTheme="minorHAnsi" w:cstheme="minorHAnsi"/>
          <w:sz w:val="24"/>
          <w:szCs w:val="24"/>
        </w:rPr>
      </w:pPr>
    </w:p>
    <w:p w:rsidR="00FD5135" w:rsidRPr="009907F7" w:rsidRDefault="00FD5135" w:rsidP="009907F7">
      <w:pPr>
        <w:pStyle w:val="Heading2"/>
        <w:numPr>
          <w:ilvl w:val="0"/>
          <w:numId w:val="0"/>
        </w:numPr>
        <w:rPr>
          <w:rStyle w:val="Heading2Char"/>
          <w:rFonts w:asciiTheme="minorHAnsi" w:hAnsiTheme="minorHAnsi" w:cstheme="minorHAnsi"/>
          <w:b/>
          <w:szCs w:val="24"/>
        </w:rPr>
      </w:pPr>
      <w:r w:rsidRPr="009907F7">
        <w:rPr>
          <w:rStyle w:val="Heading2Char"/>
          <w:rFonts w:asciiTheme="minorHAnsi" w:hAnsiTheme="minorHAnsi" w:cstheme="minorHAnsi"/>
          <w:b/>
          <w:szCs w:val="24"/>
        </w:rPr>
        <w:t>Policy Statement</w:t>
      </w:r>
    </w:p>
    <w:p w:rsidR="005111D4" w:rsidRPr="009907F7" w:rsidRDefault="00436810" w:rsidP="009907F7">
      <w:pPr>
        <w:shd w:val="clear" w:color="auto" w:fill="FFFFFF" w:themeFill="background1"/>
        <w:spacing w:after="0" w:line="240" w:lineRule="auto"/>
        <w:jc w:val="both"/>
        <w:rPr>
          <w:rFonts w:asciiTheme="minorHAnsi" w:eastAsia="Calibri" w:hAnsiTheme="minorHAnsi" w:cstheme="minorHAnsi"/>
          <w:sz w:val="24"/>
          <w:szCs w:val="24"/>
        </w:rPr>
      </w:pPr>
      <w:r w:rsidRPr="009907F7">
        <w:rPr>
          <w:rFonts w:asciiTheme="minorHAnsi" w:eastAsia="Calibri" w:hAnsiTheme="minorHAnsi" w:cstheme="minorHAnsi"/>
          <w:color w:val="000000"/>
          <w:sz w:val="24"/>
          <w:szCs w:val="24"/>
        </w:rPr>
        <w:t>Parental participation and community involvement is integra</w:t>
      </w:r>
      <w:r w:rsidR="009907F7" w:rsidRPr="009907F7">
        <w:rPr>
          <w:rFonts w:asciiTheme="minorHAnsi" w:eastAsia="Calibri" w:hAnsiTheme="minorHAnsi" w:cstheme="minorHAnsi"/>
          <w:color w:val="000000"/>
          <w:sz w:val="24"/>
          <w:szCs w:val="24"/>
        </w:rPr>
        <w:t xml:space="preserve">l in this plan as it facilitates </w:t>
      </w:r>
      <w:r w:rsidRPr="009907F7">
        <w:rPr>
          <w:rFonts w:asciiTheme="minorHAnsi" w:eastAsia="Calibri" w:hAnsiTheme="minorHAnsi" w:cstheme="minorHAnsi"/>
          <w:color w:val="000000"/>
          <w:sz w:val="24"/>
          <w:szCs w:val="24"/>
        </w:rPr>
        <w:t xml:space="preserve">stability and consistency for the child and provides them with a strong sense of belonging (NCCA, 2009).  </w:t>
      </w:r>
      <w:r w:rsidR="005111D4" w:rsidRPr="009907F7">
        <w:rPr>
          <w:rFonts w:asciiTheme="minorHAnsi" w:hAnsiTheme="minorHAnsi" w:cstheme="minorHAnsi"/>
          <w:sz w:val="24"/>
          <w:szCs w:val="24"/>
        </w:rPr>
        <w:t>We believe that children benefit most from early years education and care when parents and settings work together in partnership.</w:t>
      </w:r>
      <w:r w:rsidR="00623883" w:rsidRPr="009907F7">
        <w:rPr>
          <w:rFonts w:asciiTheme="minorHAnsi" w:hAnsiTheme="minorHAnsi" w:cstheme="minorHAnsi"/>
          <w:sz w:val="24"/>
          <w:szCs w:val="24"/>
        </w:rPr>
        <w:t xml:space="preserve"> </w:t>
      </w:r>
      <w:r w:rsidR="005111D4" w:rsidRPr="009907F7">
        <w:rPr>
          <w:rFonts w:asciiTheme="minorHAnsi" w:hAnsiTheme="minorHAnsi" w:cstheme="minorHAnsi"/>
          <w:sz w:val="24"/>
          <w:szCs w:val="24"/>
        </w:rPr>
        <w:t>Our aim is to support parents as their children’s first and most important educators by involving them in their children’s educa</w:t>
      </w:r>
      <w:r w:rsidR="00623883" w:rsidRPr="009907F7">
        <w:rPr>
          <w:rFonts w:asciiTheme="minorHAnsi" w:hAnsiTheme="minorHAnsi" w:cstheme="minorHAnsi"/>
          <w:sz w:val="24"/>
          <w:szCs w:val="24"/>
        </w:rPr>
        <w:t xml:space="preserve">tion. </w:t>
      </w:r>
      <w:r w:rsidR="005111D4" w:rsidRPr="009907F7">
        <w:rPr>
          <w:rFonts w:asciiTheme="minorHAnsi" w:hAnsiTheme="minorHAnsi" w:cstheme="minorHAnsi"/>
          <w:sz w:val="24"/>
          <w:szCs w:val="24"/>
        </w:rPr>
        <w:t>We also aim to support parents in their own continuing education and personal development</w:t>
      </w:r>
      <w:r w:rsidR="009907F7" w:rsidRPr="009907F7">
        <w:rPr>
          <w:rFonts w:asciiTheme="minorHAnsi" w:hAnsiTheme="minorHAnsi" w:cstheme="minorHAnsi"/>
          <w:sz w:val="24"/>
          <w:szCs w:val="24"/>
        </w:rPr>
        <w:t>.</w:t>
      </w:r>
      <w:r w:rsidR="005111D4" w:rsidRPr="009907F7">
        <w:rPr>
          <w:rFonts w:asciiTheme="minorHAnsi" w:hAnsiTheme="minorHAnsi" w:cstheme="minorHAnsi"/>
          <w:sz w:val="24"/>
          <w:szCs w:val="24"/>
        </w:rPr>
        <w:t xml:space="preserve"> In carrying out the following procedures, we will ensure that all parents are included.</w:t>
      </w:r>
    </w:p>
    <w:p w:rsidR="005111D4" w:rsidRPr="009907F7" w:rsidRDefault="005111D4" w:rsidP="009907F7">
      <w:pPr>
        <w:shd w:val="clear" w:color="auto" w:fill="FFFFFF" w:themeFill="background1"/>
        <w:spacing w:after="0" w:line="240" w:lineRule="auto"/>
        <w:jc w:val="both"/>
        <w:rPr>
          <w:rFonts w:asciiTheme="minorHAnsi" w:hAnsiTheme="minorHAnsi" w:cstheme="minorHAnsi"/>
          <w:sz w:val="24"/>
          <w:szCs w:val="24"/>
        </w:rPr>
      </w:pPr>
    </w:p>
    <w:p w:rsidR="005111D4" w:rsidRPr="009907F7" w:rsidRDefault="00511E84" w:rsidP="009907F7">
      <w:pPr>
        <w:shd w:val="clear" w:color="auto" w:fill="FFFFFF" w:themeFill="background1"/>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Note: </w:t>
      </w:r>
      <w:r w:rsidR="005111D4" w:rsidRPr="009907F7">
        <w:rPr>
          <w:rFonts w:asciiTheme="minorHAnsi" w:hAnsiTheme="minorHAnsi" w:cstheme="minorHAnsi"/>
          <w:sz w:val="24"/>
          <w:szCs w:val="24"/>
        </w:rPr>
        <w:t>When we refer to ‘parents’, we mean both mothers</w:t>
      </w:r>
      <w:r>
        <w:rPr>
          <w:rFonts w:asciiTheme="minorHAnsi" w:hAnsiTheme="minorHAnsi" w:cstheme="minorHAnsi"/>
          <w:sz w:val="24"/>
          <w:szCs w:val="24"/>
        </w:rPr>
        <w:t>,</w:t>
      </w:r>
      <w:r w:rsidR="005111D4" w:rsidRPr="009907F7">
        <w:rPr>
          <w:rFonts w:asciiTheme="minorHAnsi" w:hAnsiTheme="minorHAnsi" w:cstheme="minorHAnsi"/>
          <w:sz w:val="24"/>
          <w:szCs w:val="24"/>
        </w:rPr>
        <w:t xml:space="preserve"> fathers</w:t>
      </w:r>
      <w:r>
        <w:rPr>
          <w:rFonts w:asciiTheme="minorHAnsi" w:hAnsiTheme="minorHAnsi" w:cstheme="minorHAnsi"/>
          <w:sz w:val="24"/>
          <w:szCs w:val="24"/>
        </w:rPr>
        <w:t xml:space="preserve"> and guardians</w:t>
      </w:r>
      <w:r w:rsidR="005111D4" w:rsidRPr="009907F7">
        <w:rPr>
          <w:rFonts w:asciiTheme="minorHAnsi" w:hAnsiTheme="minorHAnsi" w:cstheme="minorHAnsi"/>
          <w:sz w:val="24"/>
          <w:szCs w:val="24"/>
        </w:rPr>
        <w:t>; these include both natural or birth parents, as well as step-parents and parents who do not live with their children, but have contact with them and play a part in their lives. ‘Parents’ also includes same sex parents, as well as foster parents.</w:t>
      </w:r>
    </w:p>
    <w:p w:rsidR="005111D4" w:rsidRPr="009907F7" w:rsidRDefault="005111D4" w:rsidP="009907F7">
      <w:pPr>
        <w:shd w:val="clear" w:color="auto" w:fill="FFFFFF" w:themeFill="background1"/>
        <w:spacing w:after="0" w:line="240" w:lineRule="auto"/>
        <w:rPr>
          <w:rFonts w:asciiTheme="minorHAnsi" w:hAnsiTheme="minorHAnsi" w:cstheme="minorHAnsi"/>
          <w:b/>
          <w:sz w:val="24"/>
          <w:szCs w:val="24"/>
          <w:u w:val="single"/>
        </w:rPr>
      </w:pPr>
    </w:p>
    <w:p w:rsidR="00FD5135" w:rsidRPr="009907F7" w:rsidRDefault="00FD5135" w:rsidP="00FD5135">
      <w:pPr>
        <w:spacing w:after="0" w:line="276" w:lineRule="auto"/>
        <w:ind w:hanging="720"/>
        <w:rPr>
          <w:rFonts w:asciiTheme="minorHAnsi" w:hAnsiTheme="minorHAnsi" w:cstheme="minorHAnsi"/>
          <w:b/>
          <w:sz w:val="24"/>
          <w:szCs w:val="24"/>
        </w:rPr>
      </w:pPr>
    </w:p>
    <w:p w:rsidR="005111D4" w:rsidRPr="00511E84" w:rsidRDefault="00FD5135" w:rsidP="009907F7">
      <w:pPr>
        <w:pStyle w:val="Heading2"/>
        <w:numPr>
          <w:ilvl w:val="0"/>
          <w:numId w:val="0"/>
        </w:numPr>
        <w:rPr>
          <w:rFonts w:asciiTheme="minorHAnsi" w:hAnsiTheme="minorHAnsi" w:cstheme="minorHAnsi"/>
          <w:b w:val="0"/>
          <w:szCs w:val="24"/>
        </w:rPr>
      </w:pPr>
      <w:r w:rsidRPr="00511E84">
        <w:rPr>
          <w:rStyle w:val="Heading2Char"/>
          <w:rFonts w:asciiTheme="minorHAnsi" w:hAnsiTheme="minorHAnsi" w:cstheme="minorHAnsi"/>
          <w:b/>
          <w:szCs w:val="24"/>
        </w:rPr>
        <w:t>Procedures &amp; Practices</w:t>
      </w:r>
    </w:p>
    <w:p w:rsidR="00511E84" w:rsidRPr="00511E84" w:rsidRDefault="005111D4" w:rsidP="00623883">
      <w:pPr>
        <w:pStyle w:val="ListParagraph"/>
        <w:numPr>
          <w:ilvl w:val="0"/>
          <w:numId w:val="21"/>
        </w:numPr>
        <w:shd w:val="clear" w:color="auto" w:fill="FFFFFF" w:themeFill="background1"/>
        <w:spacing w:after="0" w:line="240" w:lineRule="auto"/>
        <w:jc w:val="both"/>
        <w:rPr>
          <w:rFonts w:asciiTheme="minorHAnsi" w:hAnsiTheme="minorHAnsi" w:cstheme="minorHAnsi"/>
          <w:sz w:val="24"/>
          <w:szCs w:val="24"/>
        </w:rPr>
      </w:pPr>
      <w:r w:rsidRPr="00511E84">
        <w:rPr>
          <w:rFonts w:asciiTheme="minorHAnsi" w:hAnsiTheme="minorHAnsi" w:cstheme="minorHAnsi"/>
          <w:sz w:val="24"/>
          <w:szCs w:val="24"/>
        </w:rPr>
        <w:t>Parents are made to feel welcome in our setting; they are greeted appropriately</w:t>
      </w:r>
      <w:r w:rsidR="00623883" w:rsidRPr="00511E84">
        <w:rPr>
          <w:rFonts w:asciiTheme="minorHAnsi" w:hAnsiTheme="minorHAnsi" w:cstheme="minorHAnsi"/>
          <w:sz w:val="24"/>
          <w:szCs w:val="24"/>
        </w:rPr>
        <w:t xml:space="preserve"> each day by teachers / management. </w:t>
      </w:r>
      <w:r w:rsidRPr="00511E84">
        <w:rPr>
          <w:rFonts w:asciiTheme="minorHAnsi" w:hAnsiTheme="minorHAnsi" w:cstheme="minorHAnsi"/>
          <w:sz w:val="24"/>
          <w:szCs w:val="24"/>
        </w:rPr>
        <w:t xml:space="preserve">We </w:t>
      </w:r>
      <w:r w:rsidR="00623883" w:rsidRPr="00511E84">
        <w:rPr>
          <w:rFonts w:asciiTheme="minorHAnsi" w:hAnsiTheme="minorHAnsi" w:cstheme="minorHAnsi"/>
          <w:sz w:val="24"/>
          <w:szCs w:val="24"/>
        </w:rPr>
        <w:t>do our best</w:t>
      </w:r>
      <w:r w:rsidRPr="00511E84">
        <w:rPr>
          <w:rFonts w:asciiTheme="minorHAnsi" w:hAnsiTheme="minorHAnsi" w:cstheme="minorHAnsi"/>
          <w:sz w:val="24"/>
          <w:szCs w:val="24"/>
        </w:rPr>
        <w:t xml:space="preserve"> to ensure all parents </w:t>
      </w:r>
      <w:r w:rsidR="00623883" w:rsidRPr="00511E84">
        <w:rPr>
          <w:rFonts w:asciiTheme="minorHAnsi" w:hAnsiTheme="minorHAnsi" w:cstheme="minorHAnsi"/>
          <w:sz w:val="24"/>
          <w:szCs w:val="24"/>
        </w:rPr>
        <w:t xml:space="preserve">feel included. </w:t>
      </w:r>
      <w:r w:rsidRPr="00511E84">
        <w:rPr>
          <w:rFonts w:asciiTheme="minorHAnsi" w:hAnsiTheme="minorHAnsi" w:cstheme="minorHAnsi"/>
          <w:sz w:val="24"/>
          <w:szCs w:val="24"/>
        </w:rPr>
        <w:t>We make every effort to accommodate parents who have a disability or impairment.</w:t>
      </w:r>
      <w:r w:rsidR="00623883" w:rsidRPr="00511E84">
        <w:rPr>
          <w:rFonts w:asciiTheme="minorHAnsi" w:hAnsiTheme="minorHAnsi" w:cstheme="minorHAnsi"/>
          <w:sz w:val="24"/>
          <w:szCs w:val="24"/>
        </w:rPr>
        <w:t xml:space="preserve"> </w:t>
      </w:r>
    </w:p>
    <w:p w:rsidR="00623883" w:rsidRPr="00511E84" w:rsidRDefault="005111D4" w:rsidP="00623883">
      <w:pPr>
        <w:pStyle w:val="ListParagraph"/>
        <w:numPr>
          <w:ilvl w:val="0"/>
          <w:numId w:val="21"/>
        </w:numPr>
        <w:shd w:val="clear" w:color="auto" w:fill="FFFFFF" w:themeFill="background1"/>
        <w:spacing w:after="0" w:line="240" w:lineRule="auto"/>
        <w:jc w:val="both"/>
        <w:rPr>
          <w:rFonts w:asciiTheme="minorHAnsi" w:hAnsiTheme="minorHAnsi" w:cstheme="minorHAnsi"/>
          <w:sz w:val="24"/>
          <w:szCs w:val="24"/>
        </w:rPr>
      </w:pPr>
      <w:r w:rsidRPr="00511E84">
        <w:rPr>
          <w:rFonts w:asciiTheme="minorHAnsi" w:hAnsiTheme="minorHAnsi" w:cstheme="minorHAnsi"/>
          <w:sz w:val="24"/>
          <w:szCs w:val="24"/>
        </w:rPr>
        <w:t>We consult with all parents to find out what works best for them</w:t>
      </w:r>
      <w:r w:rsidR="009907F7" w:rsidRPr="00511E84">
        <w:rPr>
          <w:rFonts w:asciiTheme="minorHAnsi" w:hAnsiTheme="minorHAnsi" w:cstheme="minorHAnsi"/>
          <w:sz w:val="24"/>
          <w:szCs w:val="24"/>
        </w:rPr>
        <w:t xml:space="preserve"> and we have a suggestion box in the lobby</w:t>
      </w:r>
      <w:r w:rsidRPr="00511E84">
        <w:rPr>
          <w:rFonts w:asciiTheme="minorHAnsi" w:hAnsiTheme="minorHAnsi" w:cstheme="minorHAnsi"/>
          <w:sz w:val="24"/>
          <w:szCs w:val="24"/>
        </w:rPr>
        <w:t>.</w:t>
      </w:r>
      <w:r w:rsidR="00623883" w:rsidRPr="00511E84">
        <w:rPr>
          <w:rFonts w:asciiTheme="minorHAnsi" w:hAnsiTheme="minorHAnsi" w:cstheme="minorHAnsi"/>
          <w:sz w:val="24"/>
          <w:szCs w:val="24"/>
        </w:rPr>
        <w:t xml:space="preserve"> </w:t>
      </w:r>
      <w:r w:rsidRPr="00511E84">
        <w:rPr>
          <w:rFonts w:asciiTheme="minorHAnsi" w:hAnsiTheme="minorHAnsi" w:cstheme="minorHAnsi"/>
          <w:sz w:val="24"/>
          <w:szCs w:val="24"/>
        </w:rPr>
        <w:t>We ensure on-going dialogue with parents to improve our knowledge of the needs of their children and to support their families.</w:t>
      </w:r>
      <w:r w:rsidR="00623883" w:rsidRPr="00511E84">
        <w:rPr>
          <w:rFonts w:asciiTheme="minorHAnsi" w:hAnsiTheme="minorHAnsi" w:cstheme="minorHAnsi"/>
          <w:sz w:val="24"/>
          <w:szCs w:val="24"/>
        </w:rPr>
        <w:t xml:space="preserve"> </w:t>
      </w:r>
      <w:r w:rsidRPr="00511E84">
        <w:rPr>
          <w:rFonts w:asciiTheme="minorHAnsi" w:hAnsiTheme="minorHAnsi" w:cstheme="minorHAnsi"/>
          <w:sz w:val="24"/>
          <w:szCs w:val="24"/>
        </w:rPr>
        <w:t xml:space="preserve">We inform all parents about how the setting is run and its policies, through </w:t>
      </w:r>
      <w:r w:rsidR="00623883" w:rsidRPr="00511E84">
        <w:rPr>
          <w:rFonts w:asciiTheme="minorHAnsi" w:hAnsiTheme="minorHAnsi" w:cstheme="minorHAnsi"/>
          <w:sz w:val="24"/>
          <w:szCs w:val="24"/>
        </w:rPr>
        <w:t>our website, Facebook page, Child Paths portal, WhatsApp, Displays in the Lobby</w:t>
      </w:r>
      <w:r w:rsidRPr="00511E84">
        <w:rPr>
          <w:rFonts w:asciiTheme="minorHAnsi" w:hAnsiTheme="minorHAnsi" w:cstheme="minorHAnsi"/>
          <w:sz w:val="24"/>
          <w:szCs w:val="24"/>
        </w:rPr>
        <w:t>, and through regular informal communication. We check to ensure parents understand the information that is given to them.</w:t>
      </w:r>
    </w:p>
    <w:p w:rsidR="00511E84" w:rsidRPr="00511E84" w:rsidRDefault="00511E84" w:rsidP="00623883">
      <w:pPr>
        <w:pStyle w:val="ListParagraph"/>
        <w:numPr>
          <w:ilvl w:val="0"/>
          <w:numId w:val="21"/>
        </w:numPr>
        <w:shd w:val="clear" w:color="auto" w:fill="FFFFFF" w:themeFill="background1"/>
        <w:spacing w:after="0" w:line="240" w:lineRule="auto"/>
        <w:jc w:val="both"/>
        <w:rPr>
          <w:rFonts w:asciiTheme="minorHAnsi" w:hAnsiTheme="minorHAnsi" w:cstheme="minorHAnsi"/>
          <w:sz w:val="24"/>
          <w:szCs w:val="24"/>
        </w:rPr>
      </w:pPr>
      <w:r w:rsidRPr="00511E84">
        <w:rPr>
          <w:rFonts w:asciiTheme="minorHAnsi" w:hAnsiTheme="minorHAnsi" w:cstheme="minorHAnsi"/>
          <w:sz w:val="24"/>
          <w:szCs w:val="24"/>
        </w:rPr>
        <w:t xml:space="preserve">We involve parents in the shared record keeping about their children – either formally or informally – and ensure parents have access to their children’s written developmental records. </w:t>
      </w:r>
      <w:r w:rsidR="005111D4" w:rsidRPr="00511E84">
        <w:rPr>
          <w:rFonts w:asciiTheme="minorHAnsi" w:hAnsiTheme="minorHAnsi" w:cstheme="minorHAnsi"/>
          <w:sz w:val="24"/>
          <w:szCs w:val="24"/>
        </w:rPr>
        <w:t xml:space="preserve">Information about a child and his or her family is kept confidential within our setting. We provide you with a privacy notice that details how and why we process your personal information. The exception to this is where there is cause to believe that a child may be suffering, or is likely to suffer, significant harm, or where there are concerns regarding child’s development that need to be shared with another agency. We will seek parental permission unless there are reasons not to in order to protect the safety of the child. </w:t>
      </w:r>
    </w:p>
    <w:p w:rsidR="00511E84" w:rsidRPr="00511E84" w:rsidRDefault="005111D4" w:rsidP="00623883">
      <w:pPr>
        <w:pStyle w:val="ListParagraph"/>
        <w:numPr>
          <w:ilvl w:val="0"/>
          <w:numId w:val="21"/>
        </w:numPr>
        <w:shd w:val="clear" w:color="auto" w:fill="FFFFFF" w:themeFill="background1"/>
        <w:spacing w:after="0" w:line="240" w:lineRule="auto"/>
        <w:jc w:val="both"/>
        <w:rPr>
          <w:rFonts w:asciiTheme="minorHAnsi" w:hAnsiTheme="minorHAnsi" w:cstheme="minorHAnsi"/>
          <w:sz w:val="24"/>
          <w:szCs w:val="24"/>
        </w:rPr>
      </w:pPr>
      <w:r w:rsidRPr="00511E84">
        <w:rPr>
          <w:rFonts w:asciiTheme="minorHAnsi" w:hAnsiTheme="minorHAnsi" w:cstheme="minorHAnsi"/>
          <w:sz w:val="24"/>
          <w:szCs w:val="24"/>
        </w:rPr>
        <w:t>We seek specific parental consent to administer medication, take a child for emergency treatment, take a child on an outing and take photographs for</w:t>
      </w:r>
      <w:r w:rsidR="00623883" w:rsidRPr="00511E84">
        <w:rPr>
          <w:rFonts w:asciiTheme="minorHAnsi" w:hAnsiTheme="minorHAnsi" w:cstheme="minorHAnsi"/>
          <w:sz w:val="24"/>
          <w:szCs w:val="24"/>
        </w:rPr>
        <w:t xml:space="preserve"> the purposes of record keeping etc. all included on </w:t>
      </w:r>
      <w:r w:rsidR="00B81321" w:rsidRPr="00511E84">
        <w:rPr>
          <w:rFonts w:asciiTheme="minorHAnsi" w:hAnsiTheme="minorHAnsi" w:cstheme="minorHAnsi"/>
          <w:sz w:val="24"/>
          <w:szCs w:val="24"/>
        </w:rPr>
        <w:t>your application form.</w:t>
      </w:r>
    </w:p>
    <w:p w:rsidR="00511E84" w:rsidRPr="00511E84" w:rsidRDefault="005111D4" w:rsidP="00623883">
      <w:pPr>
        <w:pStyle w:val="ListParagraph"/>
        <w:numPr>
          <w:ilvl w:val="0"/>
          <w:numId w:val="21"/>
        </w:numPr>
        <w:shd w:val="clear" w:color="auto" w:fill="FFFFFF" w:themeFill="background1"/>
        <w:spacing w:after="0" w:line="240" w:lineRule="auto"/>
        <w:jc w:val="both"/>
        <w:rPr>
          <w:rFonts w:asciiTheme="minorHAnsi" w:hAnsiTheme="minorHAnsi" w:cstheme="minorHAnsi"/>
          <w:sz w:val="24"/>
          <w:szCs w:val="24"/>
        </w:rPr>
      </w:pPr>
      <w:r w:rsidRPr="00511E84">
        <w:rPr>
          <w:rFonts w:asciiTheme="minorHAnsi" w:hAnsiTheme="minorHAnsi" w:cstheme="minorHAnsi"/>
          <w:sz w:val="24"/>
          <w:szCs w:val="24"/>
        </w:rPr>
        <w:t>The expectations that we make on parents are made clear at the point of registration.</w:t>
      </w:r>
    </w:p>
    <w:p w:rsidR="00511E84" w:rsidRPr="00511E84" w:rsidRDefault="005111D4" w:rsidP="00623883">
      <w:pPr>
        <w:pStyle w:val="ListParagraph"/>
        <w:numPr>
          <w:ilvl w:val="0"/>
          <w:numId w:val="21"/>
        </w:numPr>
        <w:shd w:val="clear" w:color="auto" w:fill="FFFFFF" w:themeFill="background1"/>
        <w:spacing w:after="0" w:line="240" w:lineRule="auto"/>
        <w:jc w:val="both"/>
        <w:rPr>
          <w:rFonts w:asciiTheme="minorHAnsi" w:hAnsiTheme="minorHAnsi" w:cstheme="minorHAnsi"/>
          <w:sz w:val="24"/>
          <w:szCs w:val="24"/>
        </w:rPr>
      </w:pPr>
      <w:r w:rsidRPr="00511E84">
        <w:rPr>
          <w:rFonts w:asciiTheme="minorHAnsi" w:hAnsiTheme="minorHAnsi" w:cstheme="minorHAnsi"/>
          <w:sz w:val="24"/>
          <w:szCs w:val="24"/>
        </w:rPr>
        <w:t>We seek parents’ views regarding changes in the delivery of our service.</w:t>
      </w:r>
      <w:r w:rsidR="00511E84" w:rsidRPr="00511E84">
        <w:rPr>
          <w:rFonts w:asciiTheme="minorHAnsi" w:hAnsiTheme="minorHAnsi" w:cstheme="minorHAnsi"/>
          <w:sz w:val="24"/>
          <w:szCs w:val="24"/>
        </w:rPr>
        <w:t xml:space="preserve"> </w:t>
      </w:r>
      <w:r w:rsidR="00B81321" w:rsidRPr="00511E84">
        <w:rPr>
          <w:rFonts w:asciiTheme="minorHAnsi" w:hAnsiTheme="minorHAnsi" w:cstheme="minorHAnsi"/>
          <w:sz w:val="24"/>
          <w:szCs w:val="24"/>
        </w:rPr>
        <w:t>We are a community-based service and therefore, p</w:t>
      </w:r>
      <w:r w:rsidRPr="00511E84">
        <w:rPr>
          <w:rFonts w:asciiTheme="minorHAnsi" w:hAnsiTheme="minorHAnsi" w:cstheme="minorHAnsi"/>
          <w:sz w:val="24"/>
          <w:szCs w:val="24"/>
        </w:rPr>
        <w:t xml:space="preserve">arents are actively encouraged to participate in decision making processes according to the structure in place within </w:t>
      </w:r>
      <w:r w:rsidRPr="00511E84">
        <w:rPr>
          <w:rFonts w:asciiTheme="minorHAnsi" w:hAnsiTheme="minorHAnsi" w:cstheme="minorHAnsi"/>
          <w:sz w:val="24"/>
          <w:szCs w:val="24"/>
        </w:rPr>
        <w:lastRenderedPageBreak/>
        <w:t>our setting.</w:t>
      </w:r>
      <w:r w:rsidR="00B81321" w:rsidRPr="00511E84">
        <w:rPr>
          <w:rFonts w:asciiTheme="minorHAnsi" w:hAnsiTheme="minorHAnsi" w:cstheme="minorHAnsi"/>
          <w:sz w:val="24"/>
          <w:szCs w:val="24"/>
        </w:rPr>
        <w:t xml:space="preserve"> </w:t>
      </w:r>
      <w:r w:rsidRPr="00511E84">
        <w:rPr>
          <w:rFonts w:asciiTheme="minorHAnsi" w:hAnsiTheme="minorHAnsi" w:cstheme="minorHAnsi"/>
          <w:sz w:val="24"/>
          <w:szCs w:val="24"/>
        </w:rPr>
        <w:t>We encourage parents to become involved in the social and cultural life of the setting and actively contribute to it.</w:t>
      </w:r>
      <w:r w:rsidR="00B81321" w:rsidRPr="00511E84">
        <w:rPr>
          <w:rFonts w:asciiTheme="minorHAnsi" w:hAnsiTheme="minorHAnsi" w:cstheme="minorHAnsi"/>
          <w:sz w:val="24"/>
          <w:szCs w:val="24"/>
        </w:rPr>
        <w:t xml:space="preserve"> </w:t>
      </w:r>
      <w:r w:rsidRPr="00511E84">
        <w:rPr>
          <w:rFonts w:asciiTheme="minorHAnsi" w:hAnsiTheme="minorHAnsi" w:cstheme="minorHAnsi"/>
          <w:sz w:val="24"/>
          <w:szCs w:val="24"/>
        </w:rPr>
        <w:t>As far as possible our service is provided in a flexible way to meet the needs of parents without compromising the needs of children.</w:t>
      </w:r>
      <w:r w:rsidR="00B81321" w:rsidRPr="00511E84">
        <w:rPr>
          <w:rFonts w:asciiTheme="minorHAnsi" w:hAnsiTheme="minorHAnsi" w:cstheme="minorHAnsi"/>
          <w:sz w:val="24"/>
          <w:szCs w:val="24"/>
        </w:rPr>
        <w:t xml:space="preserve"> </w:t>
      </w:r>
    </w:p>
    <w:p w:rsidR="00B81321" w:rsidRPr="00511E84" w:rsidRDefault="00B81321" w:rsidP="00623883">
      <w:pPr>
        <w:pStyle w:val="ListParagraph"/>
        <w:numPr>
          <w:ilvl w:val="0"/>
          <w:numId w:val="21"/>
        </w:numPr>
        <w:shd w:val="clear" w:color="auto" w:fill="FFFFFF" w:themeFill="background1"/>
        <w:spacing w:after="0" w:line="240" w:lineRule="auto"/>
        <w:jc w:val="both"/>
        <w:rPr>
          <w:rFonts w:asciiTheme="minorHAnsi" w:hAnsiTheme="minorHAnsi" w:cstheme="minorHAnsi"/>
          <w:sz w:val="24"/>
          <w:szCs w:val="24"/>
        </w:rPr>
      </w:pPr>
      <w:r w:rsidRPr="00511E84">
        <w:rPr>
          <w:rFonts w:asciiTheme="minorHAnsi" w:hAnsiTheme="minorHAnsi" w:cstheme="minorHAnsi"/>
          <w:sz w:val="24"/>
          <w:szCs w:val="24"/>
        </w:rPr>
        <w:t>The children’s key workers</w:t>
      </w:r>
      <w:r w:rsidR="005111D4" w:rsidRPr="00511E84">
        <w:rPr>
          <w:rFonts w:asciiTheme="minorHAnsi" w:hAnsiTheme="minorHAnsi" w:cstheme="minorHAnsi"/>
          <w:sz w:val="24"/>
          <w:szCs w:val="24"/>
        </w:rPr>
        <w:t xml:space="preserve"> meet regularly with parents to discuss their child’s progress and to share concerns if they arise.</w:t>
      </w:r>
      <w:r w:rsidRPr="00511E84">
        <w:rPr>
          <w:rFonts w:asciiTheme="minorHAnsi" w:hAnsiTheme="minorHAnsi" w:cstheme="minorHAnsi"/>
          <w:sz w:val="24"/>
          <w:szCs w:val="24"/>
        </w:rPr>
        <w:t xml:space="preserve"> </w:t>
      </w:r>
      <w:r w:rsidR="005111D4" w:rsidRPr="00511E84">
        <w:rPr>
          <w:rFonts w:asciiTheme="minorHAnsi" w:hAnsiTheme="minorHAnsi" w:cstheme="minorHAnsi"/>
          <w:sz w:val="24"/>
          <w:szCs w:val="24"/>
        </w:rPr>
        <w:t>Where applicable, our key persons work with parents to carry out an agreed plan to support special educational needs.</w:t>
      </w:r>
      <w:r w:rsidRPr="00511E84">
        <w:rPr>
          <w:rFonts w:asciiTheme="minorHAnsi" w:hAnsiTheme="minorHAnsi" w:cstheme="minorHAnsi"/>
          <w:sz w:val="24"/>
          <w:szCs w:val="24"/>
        </w:rPr>
        <w:t xml:space="preserve"> </w:t>
      </w:r>
      <w:r w:rsidR="005111D4" w:rsidRPr="00511E84">
        <w:rPr>
          <w:rFonts w:asciiTheme="minorHAnsi" w:hAnsiTheme="minorHAnsi" w:cstheme="minorHAnsi"/>
          <w:sz w:val="24"/>
          <w:szCs w:val="24"/>
        </w:rPr>
        <w:t>Where applicable, our key persons work with parents to carry out any agreed tasks where a Protection Plan is in place for a child.</w:t>
      </w:r>
    </w:p>
    <w:p w:rsidR="00511E84" w:rsidRPr="00511E84" w:rsidRDefault="005111D4" w:rsidP="00623883">
      <w:pPr>
        <w:pStyle w:val="ListParagraph"/>
        <w:numPr>
          <w:ilvl w:val="0"/>
          <w:numId w:val="21"/>
        </w:numPr>
        <w:shd w:val="clear" w:color="auto" w:fill="FFFFFF" w:themeFill="background1"/>
        <w:spacing w:after="0" w:line="240" w:lineRule="auto"/>
        <w:jc w:val="both"/>
        <w:rPr>
          <w:rFonts w:asciiTheme="minorHAnsi" w:hAnsiTheme="minorHAnsi" w:cstheme="minorHAnsi"/>
          <w:sz w:val="24"/>
          <w:szCs w:val="24"/>
        </w:rPr>
      </w:pPr>
      <w:r w:rsidRPr="00511E84">
        <w:rPr>
          <w:rFonts w:asciiTheme="minorHAnsi" w:hAnsiTheme="minorHAnsi" w:cstheme="minorHAnsi"/>
          <w:sz w:val="24"/>
          <w:szCs w:val="24"/>
        </w:rPr>
        <w:t>We provide opportunities for parents to contribute their own skills, knowledge and interests to the activities of the setting.</w:t>
      </w:r>
      <w:r w:rsidR="00B81321" w:rsidRPr="00511E84">
        <w:rPr>
          <w:rFonts w:asciiTheme="minorHAnsi" w:hAnsiTheme="minorHAnsi" w:cstheme="minorHAnsi"/>
          <w:sz w:val="24"/>
          <w:szCs w:val="24"/>
        </w:rPr>
        <w:t xml:space="preserve"> </w:t>
      </w:r>
      <w:r w:rsidR="00511E84" w:rsidRPr="00511E84">
        <w:rPr>
          <w:rFonts w:asciiTheme="minorHAnsi" w:hAnsiTheme="minorHAnsi" w:cstheme="minorHAnsi"/>
          <w:sz w:val="24"/>
          <w:szCs w:val="24"/>
        </w:rPr>
        <w:t>Also, w</w:t>
      </w:r>
      <w:r w:rsidRPr="00511E84">
        <w:rPr>
          <w:rFonts w:asciiTheme="minorHAnsi" w:hAnsiTheme="minorHAnsi" w:cstheme="minorHAnsi"/>
          <w:sz w:val="24"/>
          <w:szCs w:val="24"/>
        </w:rPr>
        <w:t>e support families to be involved in activities that promote their own learning and well-being; informing parents about relevant conferences, workshops and training.</w:t>
      </w:r>
      <w:r w:rsidR="00B81321" w:rsidRPr="00511E84">
        <w:rPr>
          <w:rFonts w:asciiTheme="minorHAnsi" w:hAnsiTheme="minorHAnsi" w:cstheme="minorHAnsi"/>
          <w:sz w:val="24"/>
          <w:szCs w:val="24"/>
        </w:rPr>
        <w:t xml:space="preserve"> </w:t>
      </w:r>
    </w:p>
    <w:p w:rsidR="00B81321" w:rsidRPr="00511E84" w:rsidRDefault="005111D4" w:rsidP="00623883">
      <w:pPr>
        <w:pStyle w:val="ListParagraph"/>
        <w:numPr>
          <w:ilvl w:val="0"/>
          <w:numId w:val="21"/>
        </w:numPr>
        <w:shd w:val="clear" w:color="auto" w:fill="FFFFFF" w:themeFill="background1"/>
        <w:spacing w:after="0" w:line="240" w:lineRule="auto"/>
        <w:jc w:val="both"/>
        <w:rPr>
          <w:rFonts w:asciiTheme="minorHAnsi" w:hAnsiTheme="minorHAnsi" w:cstheme="minorHAnsi"/>
          <w:sz w:val="24"/>
          <w:szCs w:val="24"/>
        </w:rPr>
      </w:pPr>
      <w:r w:rsidRPr="00511E84">
        <w:rPr>
          <w:rFonts w:asciiTheme="minorHAnsi" w:hAnsiTheme="minorHAnsi" w:cstheme="minorHAnsi"/>
          <w:sz w:val="24"/>
          <w:szCs w:val="24"/>
        </w:rPr>
        <w:t xml:space="preserve">We inform all parents of the systems for registering queries, complaints or suggestions and we check to ensure these are understood. All parents have access to our </w:t>
      </w:r>
      <w:r w:rsidR="00B81321" w:rsidRPr="00511E84">
        <w:rPr>
          <w:rFonts w:asciiTheme="minorHAnsi" w:hAnsiTheme="minorHAnsi" w:cstheme="minorHAnsi"/>
          <w:sz w:val="24"/>
          <w:szCs w:val="24"/>
        </w:rPr>
        <w:t>complaints policy.</w:t>
      </w:r>
    </w:p>
    <w:p w:rsidR="00436810" w:rsidRPr="00511E84" w:rsidRDefault="005111D4" w:rsidP="00623883">
      <w:pPr>
        <w:pStyle w:val="ListParagraph"/>
        <w:numPr>
          <w:ilvl w:val="0"/>
          <w:numId w:val="21"/>
        </w:numPr>
        <w:shd w:val="clear" w:color="auto" w:fill="FFFFFF" w:themeFill="background1"/>
        <w:spacing w:after="0" w:line="240" w:lineRule="auto"/>
        <w:jc w:val="both"/>
        <w:rPr>
          <w:rFonts w:asciiTheme="minorHAnsi" w:hAnsiTheme="minorHAnsi" w:cstheme="minorHAnsi"/>
          <w:sz w:val="24"/>
          <w:szCs w:val="24"/>
        </w:rPr>
      </w:pPr>
      <w:r w:rsidRPr="00511E84">
        <w:rPr>
          <w:rFonts w:asciiTheme="minorHAnsi" w:hAnsiTheme="minorHAnsi" w:cstheme="minorHAnsi"/>
          <w:sz w:val="24"/>
          <w:szCs w:val="24"/>
        </w:rPr>
        <w:t>We provide opportunities for parents to learn about the curriculum offered in the setting and about young children’s learning, in the setting and at home. There are opportunities for parents to take active roles in supporting their child’s learning in the setting: informally through helping out or taking part in activities with their child, or through structured projects engaging parents and staff in learning about children’s learning.</w:t>
      </w:r>
    </w:p>
    <w:p w:rsidR="005111D4" w:rsidRPr="00511E84" w:rsidRDefault="009907F7" w:rsidP="00511E84">
      <w:pPr>
        <w:pStyle w:val="ListParagraph"/>
        <w:numPr>
          <w:ilvl w:val="0"/>
          <w:numId w:val="21"/>
        </w:numPr>
        <w:shd w:val="clear" w:color="auto" w:fill="FFFFFF" w:themeFill="background1"/>
        <w:spacing w:after="0" w:line="240" w:lineRule="auto"/>
        <w:jc w:val="both"/>
        <w:rPr>
          <w:rFonts w:asciiTheme="minorHAnsi" w:hAnsiTheme="minorHAnsi" w:cstheme="minorHAnsi"/>
          <w:sz w:val="24"/>
          <w:szCs w:val="24"/>
        </w:rPr>
      </w:pPr>
      <w:r w:rsidRPr="00511E84">
        <w:rPr>
          <w:rFonts w:asciiTheme="minorHAnsi" w:hAnsiTheme="minorHAnsi" w:cstheme="minorHAnsi"/>
          <w:sz w:val="24"/>
          <w:szCs w:val="24"/>
        </w:rPr>
        <w:t>As part of our settling in policy, we recognise that successful experiences during early transitions can increase a child’s ability to adapt to changes in the future and can provide a more secure base for their learning and development. We work to develop strong relationships between the family and the service through frequent communication and sharing of information and goals.</w:t>
      </w:r>
    </w:p>
    <w:p w:rsidR="009907F7" w:rsidRPr="009907F7" w:rsidRDefault="009907F7" w:rsidP="009907F7">
      <w:pPr>
        <w:shd w:val="clear" w:color="auto" w:fill="FFFFFF" w:themeFill="background1"/>
        <w:spacing w:after="0" w:line="240" w:lineRule="auto"/>
        <w:jc w:val="both"/>
        <w:rPr>
          <w:rFonts w:asciiTheme="minorHAnsi" w:hAnsiTheme="minorHAnsi"/>
          <w:sz w:val="24"/>
          <w:szCs w:val="24"/>
        </w:rPr>
      </w:pPr>
    </w:p>
    <w:p w:rsidR="00FD5135" w:rsidRPr="00FD5135" w:rsidRDefault="00FD5135" w:rsidP="00FD5135">
      <w:pPr>
        <w:pStyle w:val="Heading2"/>
        <w:numPr>
          <w:ilvl w:val="0"/>
          <w:numId w:val="0"/>
        </w:numPr>
        <w:spacing w:line="276" w:lineRule="auto"/>
        <w:rPr>
          <w:rFonts w:asciiTheme="minorHAnsi" w:hAnsiTheme="minorHAnsi" w:cs="Arial"/>
          <w:szCs w:val="24"/>
          <w:lang w:val="en-US"/>
        </w:rPr>
      </w:pPr>
      <w:r w:rsidRPr="00FD5135">
        <w:rPr>
          <w:rFonts w:asciiTheme="minorHAnsi" w:hAnsiTheme="minorHAnsi"/>
          <w:szCs w:val="24"/>
        </w:rPr>
        <w:t>Communication Plan [For staff &amp; families]</w:t>
      </w:r>
    </w:p>
    <w:p w:rsidR="00FD5135" w:rsidRPr="00FD5135" w:rsidRDefault="00FD5135" w:rsidP="00FD5135">
      <w:pPr>
        <w:spacing w:line="276" w:lineRule="auto"/>
        <w:rPr>
          <w:rFonts w:asciiTheme="minorHAnsi" w:hAnsiTheme="minorHAnsi" w:cs="Arial"/>
          <w:i/>
          <w:sz w:val="24"/>
          <w:szCs w:val="24"/>
        </w:rPr>
      </w:pPr>
      <w:r w:rsidRPr="00FD5135">
        <w:rPr>
          <w:rFonts w:asciiTheme="minorHAnsi" w:hAnsiTheme="minorHAnsi" w:cs="Arial"/>
          <w:sz w:val="24"/>
          <w:szCs w:val="24"/>
        </w:rPr>
        <w:t xml:space="preserve">All parents/guardians are to be informed of the policy and procedures regarding </w:t>
      </w:r>
      <w:r w:rsidR="005111D4">
        <w:rPr>
          <w:rFonts w:asciiTheme="minorHAnsi" w:hAnsiTheme="minorHAnsi" w:cs="Arial"/>
          <w:sz w:val="24"/>
          <w:szCs w:val="24"/>
        </w:rPr>
        <w:t>Family Involvement</w:t>
      </w:r>
      <w:r w:rsidRPr="00FD5135">
        <w:rPr>
          <w:rFonts w:asciiTheme="minorHAnsi" w:hAnsiTheme="minorHAnsi" w:cs="Arial"/>
          <w:sz w:val="24"/>
          <w:szCs w:val="24"/>
        </w:rPr>
        <w:t xml:space="preserve"> on enrolment. Staff members will check with parents/guardians that they have read and understood the policy and provide any assistance needed.</w:t>
      </w:r>
    </w:p>
    <w:p w:rsidR="00D720AC" w:rsidRPr="00FD5135" w:rsidRDefault="00FD5135" w:rsidP="00D720AC">
      <w:pPr>
        <w:spacing w:line="276" w:lineRule="auto"/>
        <w:rPr>
          <w:rFonts w:asciiTheme="minorHAnsi" w:hAnsiTheme="minorHAnsi" w:cs="Arial"/>
          <w:sz w:val="24"/>
          <w:szCs w:val="24"/>
          <w:lang w:val="en-US"/>
        </w:rPr>
      </w:pPr>
      <w:r w:rsidRPr="00FD5135">
        <w:rPr>
          <w:rFonts w:asciiTheme="minorHAnsi" w:hAnsiTheme="minorHAnsi" w:cs="Arial"/>
          <w:bCs/>
          <w:sz w:val="24"/>
          <w:szCs w:val="24"/>
          <w:lang w:val="en-US"/>
        </w:rPr>
        <w:t>A summary of this policy will be included in the Parent/Guardian Handbook</w:t>
      </w:r>
      <w:r w:rsidR="005111D4">
        <w:rPr>
          <w:rFonts w:asciiTheme="minorHAnsi" w:hAnsiTheme="minorHAnsi" w:cs="Arial"/>
          <w:bCs/>
          <w:sz w:val="24"/>
          <w:szCs w:val="24"/>
          <w:lang w:val="en-US"/>
        </w:rPr>
        <w:t xml:space="preserve"> </w:t>
      </w:r>
      <w:r w:rsidR="00D720AC" w:rsidRPr="00C16A05">
        <w:rPr>
          <w:rFonts w:asciiTheme="minorHAnsi" w:hAnsiTheme="minorHAnsi" w:cs="Arial"/>
          <w:sz w:val="24"/>
          <w:szCs w:val="24"/>
          <w:lang w:val="en-US"/>
        </w:rPr>
        <w:t>and the full policy is available on the website www.blennerville.playschool.com</w:t>
      </w:r>
    </w:p>
    <w:p w:rsidR="005111D4" w:rsidRDefault="00FD5135" w:rsidP="00FD5135">
      <w:pPr>
        <w:spacing w:line="276" w:lineRule="auto"/>
        <w:rPr>
          <w:rFonts w:asciiTheme="minorHAnsi" w:hAnsiTheme="minorHAnsi" w:cs="Arial"/>
          <w:bCs/>
          <w:sz w:val="24"/>
          <w:szCs w:val="24"/>
          <w:lang w:val="en-US"/>
        </w:rPr>
      </w:pPr>
      <w:r w:rsidRPr="00FD5135">
        <w:rPr>
          <w:rFonts w:asciiTheme="minorHAnsi" w:hAnsiTheme="minorHAnsi" w:cs="Arial"/>
          <w:bCs/>
          <w:sz w:val="24"/>
          <w:szCs w:val="24"/>
          <w:lang w:val="en-US"/>
        </w:rPr>
        <w:t>This policy will also be reviewed with staff at induction</w:t>
      </w:r>
      <w:r w:rsidRPr="00FD5135">
        <w:rPr>
          <w:rFonts w:asciiTheme="minorHAnsi" w:hAnsiTheme="minorHAnsi" w:cs="Arial"/>
          <w:bCs/>
          <w:sz w:val="24"/>
          <w:szCs w:val="24"/>
        </w:rPr>
        <w:t xml:space="preserve"> and annual staff training</w:t>
      </w:r>
      <w:r w:rsidRPr="00FD5135">
        <w:rPr>
          <w:rFonts w:asciiTheme="minorHAnsi" w:hAnsiTheme="minorHAnsi" w:cs="Arial"/>
          <w:bCs/>
          <w:sz w:val="24"/>
          <w:szCs w:val="24"/>
          <w:lang w:val="en-US"/>
        </w:rPr>
        <w:t xml:space="preserve">. </w:t>
      </w:r>
    </w:p>
    <w:p w:rsidR="00FD5135" w:rsidRDefault="00FD5135" w:rsidP="00FD5135">
      <w:pPr>
        <w:spacing w:line="276" w:lineRule="auto"/>
        <w:rPr>
          <w:rFonts w:asciiTheme="minorHAnsi" w:hAnsiTheme="minorHAnsi" w:cs="Arial"/>
          <w:sz w:val="24"/>
          <w:szCs w:val="24"/>
          <w:lang w:val="en-US"/>
        </w:rPr>
      </w:pPr>
      <w:r w:rsidRPr="00FD5135">
        <w:rPr>
          <w:rFonts w:asciiTheme="minorHAnsi" w:hAnsiTheme="minorHAnsi" w:cs="Arial"/>
          <w:sz w:val="24"/>
          <w:szCs w:val="24"/>
          <w:lang w:val="en-US"/>
        </w:rPr>
        <w:t>A copy of all policies will be available during all hours of operation to staff members and parents/guardians</w:t>
      </w:r>
      <w:r w:rsidR="00A86DB2">
        <w:rPr>
          <w:rFonts w:asciiTheme="minorHAnsi" w:hAnsiTheme="minorHAnsi" w:cs="Arial"/>
          <w:sz w:val="24"/>
          <w:szCs w:val="24"/>
          <w:lang w:val="en-US"/>
        </w:rPr>
        <w:t xml:space="preserve"> upon request.</w:t>
      </w:r>
    </w:p>
    <w:p w:rsidR="00FD5135" w:rsidRPr="00FD5135" w:rsidRDefault="00FD5135" w:rsidP="00FD5135">
      <w:pPr>
        <w:spacing w:line="276" w:lineRule="auto"/>
        <w:rPr>
          <w:rFonts w:asciiTheme="minorHAnsi" w:hAnsiTheme="minorHAnsi" w:cs="Arial"/>
          <w:sz w:val="24"/>
          <w:szCs w:val="24"/>
          <w:lang w:val="en-US"/>
        </w:rPr>
      </w:pPr>
      <w:r w:rsidRPr="00FD5135">
        <w:rPr>
          <w:rFonts w:asciiTheme="minorHAnsi" w:hAnsiTheme="minorHAnsi" w:cs="Arial"/>
          <w:sz w:val="24"/>
          <w:szCs w:val="24"/>
          <w:lang w:val="en-US"/>
        </w:rPr>
        <w:t>Parents/guardians and the staff team will receive written notification of any updates.</w:t>
      </w:r>
    </w:p>
    <w:p w:rsidR="00FD5135" w:rsidRPr="00FD5135" w:rsidRDefault="00FD5135" w:rsidP="00FD5135">
      <w:pPr>
        <w:spacing w:after="0" w:line="276" w:lineRule="auto"/>
        <w:rPr>
          <w:rFonts w:asciiTheme="minorHAnsi" w:hAnsiTheme="minorHAnsi" w:cs="Arial"/>
          <w:b/>
          <w:sz w:val="24"/>
          <w:szCs w:val="24"/>
        </w:rPr>
      </w:pPr>
    </w:p>
    <w:p w:rsidR="00D720AC" w:rsidRDefault="00D720AC" w:rsidP="00FD5135">
      <w:pPr>
        <w:autoSpaceDE w:val="0"/>
        <w:autoSpaceDN w:val="0"/>
        <w:adjustRightInd w:val="0"/>
        <w:spacing w:after="0" w:line="276" w:lineRule="auto"/>
        <w:jc w:val="both"/>
        <w:rPr>
          <w:rFonts w:asciiTheme="minorHAnsi" w:hAnsiTheme="minorHAnsi" w:cs="Arial"/>
          <w:b/>
          <w:bCs/>
          <w:sz w:val="24"/>
          <w:szCs w:val="24"/>
        </w:rPr>
      </w:pPr>
    </w:p>
    <w:p w:rsidR="00D720AC" w:rsidRDefault="00D720AC" w:rsidP="00FD5135">
      <w:pPr>
        <w:autoSpaceDE w:val="0"/>
        <w:autoSpaceDN w:val="0"/>
        <w:adjustRightInd w:val="0"/>
        <w:spacing w:after="0" w:line="276" w:lineRule="auto"/>
        <w:jc w:val="both"/>
        <w:rPr>
          <w:rFonts w:asciiTheme="minorHAnsi" w:hAnsiTheme="minorHAnsi" w:cs="Arial"/>
          <w:b/>
          <w:bCs/>
          <w:sz w:val="24"/>
          <w:szCs w:val="24"/>
        </w:rPr>
      </w:pPr>
    </w:p>
    <w:p w:rsidR="00FD5135" w:rsidRPr="00D720AC" w:rsidRDefault="00FD5135" w:rsidP="00FD5135">
      <w:pPr>
        <w:autoSpaceDE w:val="0"/>
        <w:autoSpaceDN w:val="0"/>
        <w:adjustRightInd w:val="0"/>
        <w:spacing w:after="0" w:line="276" w:lineRule="auto"/>
        <w:jc w:val="both"/>
        <w:rPr>
          <w:rFonts w:asciiTheme="minorHAnsi" w:hAnsiTheme="minorHAnsi" w:cs="Arial"/>
          <w:b/>
          <w:bCs/>
          <w:sz w:val="24"/>
          <w:szCs w:val="24"/>
          <w:lang w:val="en-US"/>
        </w:rPr>
      </w:pPr>
      <w:r w:rsidRPr="00D720AC">
        <w:rPr>
          <w:rFonts w:asciiTheme="minorHAnsi" w:hAnsiTheme="minorHAnsi" w:cs="Arial"/>
          <w:b/>
          <w:bCs/>
          <w:sz w:val="24"/>
          <w:szCs w:val="24"/>
          <w:lang w:val="en-US"/>
        </w:rPr>
        <w:t>This policy must be observed by all managers and all staff members.</w:t>
      </w:r>
    </w:p>
    <w:p w:rsidR="00FD5135" w:rsidRPr="00FD5135" w:rsidRDefault="00FD5135" w:rsidP="00FD5135">
      <w:pPr>
        <w:spacing w:after="0" w:line="276" w:lineRule="auto"/>
        <w:jc w:val="both"/>
        <w:rPr>
          <w:rFonts w:asciiTheme="minorHAnsi" w:hAnsiTheme="minorHAnsi" w:cs="Arial"/>
          <w:sz w:val="24"/>
          <w:szCs w:val="24"/>
        </w:rPr>
      </w:pPr>
    </w:p>
    <w:p w:rsidR="00D720AC" w:rsidRDefault="00D720AC" w:rsidP="00D720AC">
      <w:pPr>
        <w:spacing w:after="120"/>
        <w:rPr>
          <w:sz w:val="20"/>
          <w:szCs w:val="20"/>
        </w:rPr>
      </w:pPr>
    </w:p>
    <w:p w:rsidR="00503482" w:rsidRDefault="00503482" w:rsidP="00503482">
      <w:pPr>
        <w:spacing w:after="120"/>
        <w:rPr>
          <w:sz w:val="20"/>
          <w:szCs w:val="20"/>
        </w:rPr>
      </w:pPr>
      <w:r w:rsidRPr="001A6085">
        <w:rPr>
          <w:sz w:val="20"/>
          <w:szCs w:val="20"/>
        </w:rPr>
        <w:t xml:space="preserve">This policy was </w:t>
      </w:r>
      <w:r>
        <w:rPr>
          <w:sz w:val="20"/>
          <w:szCs w:val="20"/>
        </w:rPr>
        <w:t xml:space="preserve">reviewed and </w:t>
      </w:r>
      <w:r w:rsidRPr="001A6085">
        <w:rPr>
          <w:sz w:val="20"/>
          <w:szCs w:val="20"/>
        </w:rPr>
        <w:t xml:space="preserve">adopted by </w:t>
      </w:r>
      <w:r>
        <w:rPr>
          <w:sz w:val="20"/>
          <w:szCs w:val="20"/>
        </w:rPr>
        <w:t xml:space="preserve">The Willow Tree Children’s Centre </w:t>
      </w:r>
      <w:r w:rsidRPr="001A6085">
        <w:rPr>
          <w:sz w:val="20"/>
          <w:szCs w:val="20"/>
        </w:rPr>
        <w:t xml:space="preserve">on </w:t>
      </w:r>
      <w:r>
        <w:rPr>
          <w:sz w:val="20"/>
          <w:szCs w:val="20"/>
        </w:rPr>
        <w:t>1</w:t>
      </w:r>
      <w:r w:rsidRPr="00C66F96">
        <w:rPr>
          <w:sz w:val="20"/>
          <w:szCs w:val="20"/>
          <w:vertAlign w:val="superscript"/>
        </w:rPr>
        <w:t>st</w:t>
      </w:r>
      <w:r>
        <w:rPr>
          <w:sz w:val="20"/>
          <w:szCs w:val="20"/>
        </w:rPr>
        <w:t xml:space="preserve"> January 2024.</w:t>
      </w:r>
    </w:p>
    <w:p w:rsidR="00D720AC" w:rsidRPr="001A6085" w:rsidRDefault="00D720AC" w:rsidP="00D720AC">
      <w:pPr>
        <w:spacing w:after="120"/>
        <w:rPr>
          <w:sz w:val="20"/>
          <w:szCs w:val="20"/>
        </w:rPr>
      </w:pPr>
    </w:p>
    <w:p w:rsidR="00D720AC" w:rsidRDefault="00D720AC" w:rsidP="00D720AC">
      <w:pPr>
        <w:spacing w:after="120"/>
        <w:rPr>
          <w:sz w:val="20"/>
          <w:szCs w:val="20"/>
        </w:rPr>
      </w:pPr>
      <w:r w:rsidRPr="001A6085">
        <w:rPr>
          <w:sz w:val="20"/>
          <w:szCs w:val="20"/>
        </w:rPr>
        <w:t>Signed by: ___________________________</w:t>
      </w:r>
    </w:p>
    <w:p w:rsidR="00D720AC" w:rsidRDefault="00D720AC" w:rsidP="00D720AC">
      <w:pPr>
        <w:spacing w:after="120"/>
        <w:rPr>
          <w:sz w:val="20"/>
          <w:szCs w:val="20"/>
        </w:rPr>
      </w:pPr>
      <w:r w:rsidRPr="001A6085">
        <w:rPr>
          <w:sz w:val="20"/>
          <w:szCs w:val="20"/>
        </w:rPr>
        <w:t xml:space="preserve">On behalf of Management </w:t>
      </w:r>
    </w:p>
    <w:p w:rsidR="004264D4" w:rsidRPr="001A6085" w:rsidRDefault="004264D4" w:rsidP="00D720AC">
      <w:pPr>
        <w:spacing w:after="120"/>
        <w:rPr>
          <w:sz w:val="20"/>
          <w:szCs w:val="20"/>
        </w:rPr>
      </w:pPr>
    </w:p>
    <w:p w:rsidR="00D720AC" w:rsidRDefault="00D720AC" w:rsidP="00D720AC">
      <w:pPr>
        <w:spacing w:after="120"/>
        <w:rPr>
          <w:sz w:val="20"/>
          <w:szCs w:val="20"/>
        </w:rPr>
      </w:pPr>
    </w:p>
    <w:p w:rsidR="004E0715" w:rsidRPr="000A6CF5" w:rsidRDefault="00D720AC" w:rsidP="004E0715">
      <w:pPr>
        <w:tabs>
          <w:tab w:val="left" w:pos="0"/>
        </w:tabs>
        <w:spacing w:after="0" w:line="360" w:lineRule="auto"/>
        <w:ind w:right="-454"/>
        <w:jc w:val="both"/>
        <w:rPr>
          <w:rFonts w:cstheme="minorHAnsi"/>
          <w:sz w:val="20"/>
          <w:szCs w:val="20"/>
        </w:rPr>
      </w:pPr>
      <w:r w:rsidRPr="00C62A74">
        <w:rPr>
          <w:rFonts w:cstheme="minorHAnsi"/>
          <w:b/>
          <w:sz w:val="20"/>
          <w:szCs w:val="20"/>
        </w:rPr>
        <w:t>Address:</w:t>
      </w:r>
      <w:r w:rsidRPr="00C62A74">
        <w:rPr>
          <w:rFonts w:cstheme="minorHAnsi"/>
          <w:b/>
          <w:sz w:val="20"/>
          <w:szCs w:val="20"/>
        </w:rPr>
        <w:tab/>
      </w:r>
      <w:r>
        <w:rPr>
          <w:rFonts w:cstheme="minorHAnsi"/>
          <w:sz w:val="20"/>
          <w:szCs w:val="20"/>
        </w:rPr>
        <w:tab/>
      </w:r>
      <w:r>
        <w:rPr>
          <w:rFonts w:cstheme="minorHAnsi"/>
          <w:sz w:val="20"/>
          <w:szCs w:val="20"/>
        </w:rPr>
        <w:tab/>
      </w:r>
      <w:r w:rsidR="004E0715" w:rsidRPr="000A6CF5">
        <w:rPr>
          <w:rFonts w:cstheme="minorHAnsi"/>
          <w:sz w:val="20"/>
          <w:szCs w:val="20"/>
        </w:rPr>
        <w:t>The Willow Tree Children’s Centre,</w:t>
      </w:r>
    </w:p>
    <w:p w:rsidR="004E0715" w:rsidRPr="000A6CF5" w:rsidRDefault="004E0715" w:rsidP="004E0715">
      <w:pPr>
        <w:tabs>
          <w:tab w:val="left" w:pos="0"/>
        </w:tabs>
        <w:spacing w:after="0" w:line="360" w:lineRule="auto"/>
        <w:ind w:right="-454"/>
        <w:jc w:val="both"/>
        <w:rPr>
          <w:rFonts w:cstheme="minorHAnsi"/>
          <w:sz w:val="20"/>
          <w:szCs w:val="20"/>
        </w:rPr>
      </w:pPr>
      <w:r w:rsidRPr="000A6CF5">
        <w:rPr>
          <w:rFonts w:cstheme="minorHAnsi"/>
          <w:sz w:val="20"/>
          <w:szCs w:val="20"/>
        </w:rPr>
        <w:t xml:space="preserve">                                              </w:t>
      </w:r>
      <w:r>
        <w:rPr>
          <w:rFonts w:cstheme="minorHAnsi"/>
          <w:sz w:val="20"/>
          <w:szCs w:val="20"/>
        </w:rPr>
        <w:t xml:space="preserve">  </w:t>
      </w:r>
      <w:r w:rsidRPr="000A6CF5">
        <w:rPr>
          <w:rFonts w:cstheme="minorHAnsi"/>
          <w:sz w:val="20"/>
          <w:szCs w:val="20"/>
        </w:rPr>
        <w:t>Ground Floor Unit,</w:t>
      </w:r>
    </w:p>
    <w:p w:rsidR="004E0715" w:rsidRPr="000A6CF5" w:rsidRDefault="004E0715" w:rsidP="004E0715">
      <w:pPr>
        <w:tabs>
          <w:tab w:val="left" w:pos="0"/>
        </w:tabs>
        <w:spacing w:after="0" w:line="360" w:lineRule="auto"/>
        <w:ind w:right="-454"/>
        <w:jc w:val="both"/>
        <w:rPr>
          <w:rFonts w:cstheme="minorHAnsi"/>
          <w:sz w:val="20"/>
          <w:szCs w:val="20"/>
        </w:rPr>
      </w:pPr>
      <w:r w:rsidRPr="000A6CF5">
        <w:rPr>
          <w:rFonts w:cstheme="minorHAnsi"/>
          <w:sz w:val="20"/>
          <w:szCs w:val="20"/>
        </w:rPr>
        <w:t xml:space="preserve">                                                96 Carraigbeag,</w:t>
      </w:r>
    </w:p>
    <w:p w:rsidR="004E0715" w:rsidRPr="000A6CF5" w:rsidRDefault="004E0715" w:rsidP="004E0715">
      <w:pPr>
        <w:tabs>
          <w:tab w:val="left" w:pos="0"/>
        </w:tabs>
        <w:spacing w:after="0" w:line="360" w:lineRule="auto"/>
        <w:ind w:right="-454"/>
        <w:jc w:val="both"/>
        <w:rPr>
          <w:rFonts w:cstheme="minorHAnsi"/>
          <w:sz w:val="20"/>
          <w:szCs w:val="20"/>
        </w:rPr>
      </w:pPr>
      <w:r w:rsidRPr="000A6CF5">
        <w:rPr>
          <w:rFonts w:cstheme="minorHAnsi"/>
          <w:sz w:val="20"/>
          <w:szCs w:val="20"/>
        </w:rPr>
        <w:t xml:space="preserve">                                              </w:t>
      </w:r>
      <w:r>
        <w:rPr>
          <w:rFonts w:cstheme="minorHAnsi"/>
          <w:sz w:val="20"/>
          <w:szCs w:val="20"/>
        </w:rPr>
        <w:t xml:space="preserve">  </w:t>
      </w:r>
      <w:r w:rsidRPr="000A6CF5">
        <w:rPr>
          <w:rFonts w:cstheme="minorHAnsi"/>
          <w:sz w:val="20"/>
          <w:szCs w:val="20"/>
        </w:rPr>
        <w:t xml:space="preserve">Clogher Faili, </w:t>
      </w:r>
    </w:p>
    <w:p w:rsidR="004E0715" w:rsidRPr="000A6CF5" w:rsidRDefault="004E0715" w:rsidP="004E0715">
      <w:pPr>
        <w:tabs>
          <w:tab w:val="left" w:pos="0"/>
        </w:tabs>
        <w:spacing w:after="0" w:line="360" w:lineRule="auto"/>
        <w:ind w:right="-454"/>
        <w:jc w:val="both"/>
        <w:rPr>
          <w:rFonts w:cstheme="minorHAnsi"/>
          <w:sz w:val="20"/>
          <w:szCs w:val="20"/>
        </w:rPr>
      </w:pPr>
      <w:r w:rsidRPr="000A6CF5">
        <w:rPr>
          <w:rFonts w:cstheme="minorHAnsi"/>
          <w:sz w:val="20"/>
          <w:szCs w:val="20"/>
        </w:rPr>
        <w:t xml:space="preserve">                                                </w:t>
      </w:r>
      <w:r>
        <w:rPr>
          <w:rFonts w:cstheme="minorHAnsi"/>
          <w:sz w:val="20"/>
          <w:szCs w:val="20"/>
        </w:rPr>
        <w:t xml:space="preserve"> </w:t>
      </w:r>
      <w:r w:rsidRPr="000A6CF5">
        <w:rPr>
          <w:rFonts w:cstheme="minorHAnsi"/>
          <w:sz w:val="20"/>
          <w:szCs w:val="20"/>
        </w:rPr>
        <w:t>Tralee,</w:t>
      </w:r>
    </w:p>
    <w:p w:rsidR="004E0715" w:rsidRPr="000A6CF5" w:rsidRDefault="004E0715" w:rsidP="004E0715">
      <w:pPr>
        <w:tabs>
          <w:tab w:val="left" w:pos="0"/>
        </w:tabs>
        <w:spacing w:after="0" w:line="360" w:lineRule="auto"/>
        <w:ind w:right="-454"/>
        <w:jc w:val="both"/>
        <w:rPr>
          <w:rFonts w:cstheme="minorHAnsi"/>
          <w:sz w:val="20"/>
          <w:szCs w:val="20"/>
        </w:rPr>
      </w:pPr>
      <w:r w:rsidRPr="000A6CF5">
        <w:rPr>
          <w:rFonts w:cstheme="minorHAnsi"/>
          <w:sz w:val="20"/>
          <w:szCs w:val="20"/>
        </w:rPr>
        <w:t xml:space="preserve">                                             </w:t>
      </w:r>
      <w:r>
        <w:rPr>
          <w:rFonts w:cstheme="minorHAnsi"/>
          <w:sz w:val="20"/>
          <w:szCs w:val="20"/>
        </w:rPr>
        <w:t xml:space="preserve">    </w:t>
      </w:r>
      <w:r w:rsidRPr="000A6CF5">
        <w:rPr>
          <w:rFonts w:cstheme="minorHAnsi"/>
          <w:sz w:val="20"/>
          <w:szCs w:val="20"/>
        </w:rPr>
        <w:t>Co. Kerry</w:t>
      </w:r>
    </w:p>
    <w:p w:rsidR="004E0715" w:rsidRPr="000A6CF5" w:rsidRDefault="004E0715" w:rsidP="004E0715">
      <w:pPr>
        <w:tabs>
          <w:tab w:val="left" w:pos="0"/>
        </w:tabs>
        <w:spacing w:after="0" w:line="360" w:lineRule="auto"/>
        <w:ind w:right="-454"/>
        <w:jc w:val="both"/>
        <w:rPr>
          <w:rFonts w:cstheme="minorHAnsi"/>
          <w:sz w:val="20"/>
          <w:szCs w:val="20"/>
        </w:rPr>
      </w:pPr>
      <w:r w:rsidRPr="000A6CF5">
        <w:rPr>
          <w:rFonts w:cstheme="minorHAnsi"/>
          <w:sz w:val="20"/>
          <w:szCs w:val="20"/>
        </w:rPr>
        <w:t xml:space="preserve">                                                </w:t>
      </w:r>
      <w:r>
        <w:rPr>
          <w:rFonts w:cstheme="minorHAnsi"/>
          <w:sz w:val="20"/>
          <w:szCs w:val="20"/>
        </w:rPr>
        <w:t xml:space="preserve">  </w:t>
      </w:r>
      <w:r w:rsidRPr="000A6CF5">
        <w:rPr>
          <w:rFonts w:cstheme="minorHAnsi"/>
          <w:sz w:val="20"/>
          <w:szCs w:val="20"/>
        </w:rPr>
        <w:t>V92Y510</w:t>
      </w:r>
    </w:p>
    <w:p w:rsidR="00D720AC" w:rsidRPr="009565D8" w:rsidRDefault="00D720AC" w:rsidP="00D720AC">
      <w:pPr>
        <w:tabs>
          <w:tab w:val="left" w:pos="0"/>
        </w:tabs>
        <w:ind w:right="-454"/>
        <w:jc w:val="both"/>
        <w:rPr>
          <w:rFonts w:cstheme="minorHAnsi"/>
          <w:sz w:val="20"/>
          <w:szCs w:val="20"/>
        </w:rPr>
      </w:pPr>
    </w:p>
    <w:p w:rsidR="00D720AC" w:rsidRPr="009565D8" w:rsidRDefault="00D720AC" w:rsidP="00D720AC">
      <w:pPr>
        <w:tabs>
          <w:tab w:val="left" w:pos="0"/>
        </w:tabs>
        <w:ind w:right="-454"/>
        <w:jc w:val="both"/>
        <w:rPr>
          <w:rFonts w:cstheme="minorHAnsi"/>
          <w:sz w:val="20"/>
          <w:szCs w:val="20"/>
        </w:rPr>
      </w:pPr>
      <w:r w:rsidRPr="00C62A74">
        <w:rPr>
          <w:rFonts w:cstheme="minorHAnsi"/>
          <w:b/>
          <w:sz w:val="20"/>
          <w:szCs w:val="20"/>
        </w:rPr>
        <w:t>Contact Telephone Number:</w:t>
      </w:r>
      <w:r>
        <w:rPr>
          <w:rFonts w:cstheme="minorHAnsi"/>
          <w:sz w:val="20"/>
          <w:szCs w:val="20"/>
        </w:rPr>
        <w:tab/>
      </w:r>
      <w:r w:rsidRPr="009565D8">
        <w:rPr>
          <w:rFonts w:cstheme="minorHAnsi"/>
          <w:sz w:val="20"/>
          <w:szCs w:val="20"/>
        </w:rPr>
        <w:t>066-7122765</w:t>
      </w:r>
      <w:r w:rsidR="0032338E">
        <w:rPr>
          <w:rFonts w:cstheme="minorHAnsi"/>
          <w:sz w:val="20"/>
          <w:szCs w:val="20"/>
        </w:rPr>
        <w:t xml:space="preserve"> </w:t>
      </w:r>
      <w:r w:rsidRPr="009565D8">
        <w:rPr>
          <w:rFonts w:cstheme="minorHAnsi"/>
          <w:sz w:val="20"/>
          <w:szCs w:val="20"/>
        </w:rPr>
        <w:t xml:space="preserve">Or </w:t>
      </w:r>
      <w:r w:rsidR="0032338E">
        <w:rPr>
          <w:rFonts w:cstheme="minorHAnsi"/>
          <w:sz w:val="20"/>
          <w:szCs w:val="20"/>
        </w:rPr>
        <w:t>0852808034</w:t>
      </w:r>
    </w:p>
    <w:p w:rsidR="00D720AC" w:rsidRPr="009565D8" w:rsidRDefault="00D720AC" w:rsidP="00D720AC">
      <w:pPr>
        <w:tabs>
          <w:tab w:val="left" w:pos="0"/>
        </w:tabs>
        <w:ind w:right="-454"/>
        <w:jc w:val="both"/>
        <w:rPr>
          <w:rFonts w:cstheme="minorHAnsi"/>
          <w:sz w:val="20"/>
          <w:szCs w:val="20"/>
        </w:rPr>
      </w:pPr>
      <w:r w:rsidRPr="00C62A74">
        <w:rPr>
          <w:rFonts w:cstheme="minorHAnsi"/>
          <w:b/>
          <w:sz w:val="20"/>
          <w:szCs w:val="20"/>
        </w:rPr>
        <w:t>Email address:</w:t>
      </w:r>
      <w:r>
        <w:rPr>
          <w:rFonts w:cstheme="minorHAnsi"/>
          <w:sz w:val="20"/>
          <w:szCs w:val="20"/>
        </w:rPr>
        <w:tab/>
      </w:r>
      <w:r w:rsidR="0032338E">
        <w:rPr>
          <w:rFonts w:cstheme="minorHAnsi"/>
          <w:sz w:val="20"/>
          <w:szCs w:val="20"/>
        </w:rPr>
        <w:tab/>
      </w:r>
      <w:r>
        <w:rPr>
          <w:rFonts w:cstheme="minorHAnsi"/>
          <w:sz w:val="20"/>
          <w:szCs w:val="20"/>
        </w:rPr>
        <w:tab/>
      </w:r>
      <w:r w:rsidRPr="009565D8">
        <w:rPr>
          <w:rFonts w:cstheme="minorHAnsi"/>
          <w:sz w:val="20"/>
          <w:szCs w:val="20"/>
        </w:rPr>
        <w:t>blennerville.playschool@gmail.com</w:t>
      </w:r>
    </w:p>
    <w:p w:rsidR="00D720AC" w:rsidRDefault="00D720AC" w:rsidP="00D720AC">
      <w:pPr>
        <w:tabs>
          <w:tab w:val="left" w:pos="0"/>
        </w:tabs>
        <w:ind w:right="-454"/>
        <w:jc w:val="both"/>
        <w:rPr>
          <w:rFonts w:cstheme="minorHAnsi"/>
          <w:sz w:val="20"/>
          <w:szCs w:val="20"/>
        </w:rPr>
      </w:pPr>
      <w:r w:rsidRPr="00C62A74">
        <w:rPr>
          <w:rFonts w:cstheme="minorHAnsi"/>
          <w:b/>
          <w:sz w:val="20"/>
          <w:szCs w:val="20"/>
        </w:rPr>
        <w:t>Website:</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www.blennervilleplayschool.com</w:t>
      </w:r>
    </w:p>
    <w:p w:rsidR="00D720AC" w:rsidRDefault="00D720AC" w:rsidP="00D720AC">
      <w:pPr>
        <w:tabs>
          <w:tab w:val="left" w:pos="0"/>
        </w:tabs>
        <w:ind w:right="-454"/>
        <w:jc w:val="both"/>
        <w:rPr>
          <w:rFonts w:cstheme="minorHAnsi"/>
          <w:sz w:val="20"/>
          <w:szCs w:val="20"/>
        </w:rPr>
      </w:pPr>
      <w:r w:rsidRPr="00C62A74">
        <w:rPr>
          <w:rFonts w:cstheme="minorHAnsi"/>
          <w:b/>
          <w:sz w:val="20"/>
          <w:szCs w:val="20"/>
        </w:rPr>
        <w:t>Registered Proprietor:</w:t>
      </w:r>
      <w:r>
        <w:rPr>
          <w:rFonts w:cstheme="minorHAnsi"/>
          <w:sz w:val="20"/>
          <w:szCs w:val="20"/>
        </w:rPr>
        <w:tab/>
      </w:r>
      <w:r>
        <w:rPr>
          <w:rFonts w:cstheme="minorHAnsi"/>
          <w:sz w:val="20"/>
          <w:szCs w:val="20"/>
        </w:rPr>
        <w:tab/>
      </w:r>
      <w:r w:rsidR="00503482">
        <w:rPr>
          <w:rFonts w:cstheme="minorHAnsi"/>
          <w:sz w:val="20"/>
          <w:szCs w:val="20"/>
        </w:rPr>
        <w:t>Jessica Hastings</w:t>
      </w:r>
    </w:p>
    <w:p w:rsidR="00D720AC" w:rsidRDefault="00D720AC" w:rsidP="00D720AC">
      <w:pPr>
        <w:tabs>
          <w:tab w:val="left" w:pos="0"/>
        </w:tabs>
        <w:ind w:right="-454"/>
        <w:jc w:val="both"/>
        <w:rPr>
          <w:rFonts w:cstheme="minorHAnsi"/>
          <w:sz w:val="20"/>
          <w:szCs w:val="20"/>
        </w:rPr>
      </w:pPr>
      <w:r w:rsidRPr="00C62A74">
        <w:rPr>
          <w:rFonts w:cstheme="minorHAnsi"/>
          <w:b/>
          <w:sz w:val="20"/>
          <w:szCs w:val="20"/>
        </w:rPr>
        <w:t>Person in Charge:</w:t>
      </w:r>
      <w:r>
        <w:rPr>
          <w:rFonts w:cstheme="minorHAnsi"/>
          <w:sz w:val="20"/>
          <w:szCs w:val="20"/>
        </w:rPr>
        <w:tab/>
      </w:r>
      <w:r w:rsidR="004E0715">
        <w:rPr>
          <w:rFonts w:cstheme="minorHAnsi"/>
          <w:sz w:val="20"/>
          <w:szCs w:val="20"/>
        </w:rPr>
        <w:t xml:space="preserve">            </w:t>
      </w:r>
      <w:r>
        <w:rPr>
          <w:rFonts w:cstheme="minorHAnsi"/>
          <w:sz w:val="20"/>
          <w:szCs w:val="20"/>
        </w:rPr>
        <w:t>Laura MacKenna</w:t>
      </w:r>
    </w:p>
    <w:p w:rsidR="0053415C" w:rsidRPr="005111D4" w:rsidRDefault="00D720AC" w:rsidP="005111D4">
      <w:pPr>
        <w:tabs>
          <w:tab w:val="left" w:pos="0"/>
        </w:tabs>
        <w:ind w:right="-454"/>
        <w:jc w:val="both"/>
        <w:rPr>
          <w:rFonts w:cstheme="minorHAnsi"/>
          <w:sz w:val="20"/>
          <w:szCs w:val="20"/>
        </w:rPr>
      </w:pPr>
      <w:r w:rsidRPr="00C62A74">
        <w:rPr>
          <w:rFonts w:cstheme="minorHAnsi"/>
          <w:b/>
          <w:sz w:val="20"/>
          <w:szCs w:val="20"/>
        </w:rPr>
        <w:t>Deputy Person in Charge</w:t>
      </w:r>
      <w:r>
        <w:rPr>
          <w:rFonts w:cstheme="minorHAnsi"/>
          <w:sz w:val="20"/>
          <w:szCs w:val="20"/>
        </w:rPr>
        <w:t>:</w:t>
      </w:r>
      <w:r>
        <w:rPr>
          <w:rFonts w:cstheme="minorHAnsi"/>
          <w:sz w:val="20"/>
          <w:szCs w:val="20"/>
        </w:rPr>
        <w:tab/>
        <w:t>Lisa Clifton</w:t>
      </w:r>
    </w:p>
    <w:sectPr w:rsidR="0053415C" w:rsidRPr="005111D4" w:rsidSect="0061032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566" w:rsidRDefault="00B27566" w:rsidP="00FD5135">
      <w:pPr>
        <w:spacing w:after="0" w:line="240" w:lineRule="auto"/>
      </w:pPr>
      <w:r>
        <w:separator/>
      </w:r>
    </w:p>
  </w:endnote>
  <w:endnote w:type="continuationSeparator" w:id="1">
    <w:p w:rsidR="00B27566" w:rsidRDefault="00B27566" w:rsidP="00FD5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566" w:rsidRDefault="00B27566" w:rsidP="00FD5135">
      <w:pPr>
        <w:spacing w:after="0" w:line="240" w:lineRule="auto"/>
      </w:pPr>
      <w:r>
        <w:separator/>
      </w:r>
    </w:p>
  </w:footnote>
  <w:footnote w:type="continuationSeparator" w:id="1">
    <w:p w:rsidR="00B27566" w:rsidRDefault="00B27566" w:rsidP="00FD51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64B99"/>
    <w:multiLevelType w:val="hybridMultilevel"/>
    <w:tmpl w:val="F5C653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8C357AB"/>
    <w:multiLevelType w:val="hybridMultilevel"/>
    <w:tmpl w:val="E9F288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D33208"/>
    <w:multiLevelType w:val="hybridMultilevel"/>
    <w:tmpl w:val="229C36D0"/>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42A9170A"/>
    <w:multiLevelType w:val="hybridMultilevel"/>
    <w:tmpl w:val="6D66617A"/>
    <w:lvl w:ilvl="0" w:tplc="22E2B6A6">
      <w:start w:val="1"/>
      <w:numFmt w:val="decimal"/>
      <w:pStyle w:val="Heading2"/>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504C38CC"/>
    <w:multiLevelType w:val="hybridMultilevel"/>
    <w:tmpl w:val="775695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nsid w:val="5AA714FF"/>
    <w:multiLevelType w:val="hybridMultilevel"/>
    <w:tmpl w:val="46301ABA"/>
    <w:lvl w:ilvl="0" w:tplc="18090001">
      <w:start w:val="1"/>
      <w:numFmt w:val="bullet"/>
      <w:lvlText w:val=""/>
      <w:lvlJc w:val="left"/>
      <w:pPr>
        <w:ind w:left="1003"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6">
    <w:nsid w:val="5AE14650"/>
    <w:multiLevelType w:val="hybridMultilevel"/>
    <w:tmpl w:val="722A195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7">
    <w:nsid w:val="5BC85D7C"/>
    <w:multiLevelType w:val="hybridMultilevel"/>
    <w:tmpl w:val="67524A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03E064D"/>
    <w:multiLevelType w:val="hybridMultilevel"/>
    <w:tmpl w:val="AD72A2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62C45582"/>
    <w:multiLevelType w:val="hybridMultilevel"/>
    <w:tmpl w:val="2A7084FC"/>
    <w:lvl w:ilvl="0" w:tplc="04090003">
      <w:start w:val="1"/>
      <w:numFmt w:val="bullet"/>
      <w:lvlText w:val="o"/>
      <w:lvlJc w:val="left"/>
      <w:pPr>
        <w:ind w:left="1440" w:hanging="360"/>
      </w:pPr>
      <w:rPr>
        <w:rFonts w:ascii="Courier New" w:hAnsi="Courier New" w:cs="Courier New" w:hint="default"/>
      </w:rPr>
    </w:lvl>
    <w:lvl w:ilvl="1" w:tplc="18090001">
      <w:start w:val="1"/>
      <w:numFmt w:val="bullet"/>
      <w:lvlText w:val=""/>
      <w:lvlJc w:val="left"/>
      <w:pPr>
        <w:ind w:left="2160" w:hanging="360"/>
      </w:pPr>
      <w:rPr>
        <w:rFonts w:ascii="Symbol" w:hAnsi="Symbol"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63AC176F"/>
    <w:multiLevelType w:val="hybridMultilevel"/>
    <w:tmpl w:val="68F891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5B21FDB"/>
    <w:multiLevelType w:val="hybridMultilevel"/>
    <w:tmpl w:val="BEFEAB2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2">
    <w:nsid w:val="6A1C6F15"/>
    <w:multiLevelType w:val="hybridMultilevel"/>
    <w:tmpl w:val="73AAD1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nsid w:val="6EE81547"/>
    <w:multiLevelType w:val="hybridMultilevel"/>
    <w:tmpl w:val="04D496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nsid w:val="72724032"/>
    <w:multiLevelType w:val="hybridMultilevel"/>
    <w:tmpl w:val="A66CF4E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76D225CD"/>
    <w:multiLevelType w:val="hybridMultilevel"/>
    <w:tmpl w:val="DB90E0D0"/>
    <w:lvl w:ilvl="0" w:tplc="18090001">
      <w:start w:val="1"/>
      <w:numFmt w:val="bullet"/>
      <w:lvlText w:val=""/>
      <w:lvlJc w:val="left"/>
      <w:pPr>
        <w:ind w:left="2793" w:hanging="360"/>
      </w:pPr>
      <w:rPr>
        <w:rFonts w:ascii="Symbol" w:hAnsi="Symbol" w:hint="default"/>
      </w:rPr>
    </w:lvl>
    <w:lvl w:ilvl="1" w:tplc="18090003" w:tentative="1">
      <w:start w:val="1"/>
      <w:numFmt w:val="bullet"/>
      <w:lvlText w:val="o"/>
      <w:lvlJc w:val="left"/>
      <w:pPr>
        <w:ind w:left="2073" w:hanging="360"/>
      </w:pPr>
      <w:rPr>
        <w:rFonts w:ascii="Courier New" w:hAnsi="Courier New" w:cs="Courier New" w:hint="default"/>
      </w:rPr>
    </w:lvl>
    <w:lvl w:ilvl="2" w:tplc="18090005" w:tentative="1">
      <w:start w:val="1"/>
      <w:numFmt w:val="bullet"/>
      <w:lvlText w:val=""/>
      <w:lvlJc w:val="left"/>
      <w:pPr>
        <w:ind w:left="2793" w:hanging="360"/>
      </w:pPr>
      <w:rPr>
        <w:rFonts w:ascii="Wingdings" w:hAnsi="Wingdings" w:hint="default"/>
      </w:rPr>
    </w:lvl>
    <w:lvl w:ilvl="3" w:tplc="18090001" w:tentative="1">
      <w:start w:val="1"/>
      <w:numFmt w:val="bullet"/>
      <w:lvlText w:val=""/>
      <w:lvlJc w:val="left"/>
      <w:pPr>
        <w:ind w:left="3513" w:hanging="360"/>
      </w:pPr>
      <w:rPr>
        <w:rFonts w:ascii="Symbol" w:hAnsi="Symbol" w:hint="default"/>
      </w:rPr>
    </w:lvl>
    <w:lvl w:ilvl="4" w:tplc="18090003" w:tentative="1">
      <w:start w:val="1"/>
      <w:numFmt w:val="bullet"/>
      <w:lvlText w:val="o"/>
      <w:lvlJc w:val="left"/>
      <w:pPr>
        <w:ind w:left="4233" w:hanging="360"/>
      </w:pPr>
      <w:rPr>
        <w:rFonts w:ascii="Courier New" w:hAnsi="Courier New" w:cs="Courier New" w:hint="default"/>
      </w:rPr>
    </w:lvl>
    <w:lvl w:ilvl="5" w:tplc="18090005" w:tentative="1">
      <w:start w:val="1"/>
      <w:numFmt w:val="bullet"/>
      <w:lvlText w:val=""/>
      <w:lvlJc w:val="left"/>
      <w:pPr>
        <w:ind w:left="4953" w:hanging="360"/>
      </w:pPr>
      <w:rPr>
        <w:rFonts w:ascii="Wingdings" w:hAnsi="Wingdings" w:hint="default"/>
      </w:rPr>
    </w:lvl>
    <w:lvl w:ilvl="6" w:tplc="18090001" w:tentative="1">
      <w:start w:val="1"/>
      <w:numFmt w:val="bullet"/>
      <w:lvlText w:val=""/>
      <w:lvlJc w:val="left"/>
      <w:pPr>
        <w:ind w:left="5673" w:hanging="360"/>
      </w:pPr>
      <w:rPr>
        <w:rFonts w:ascii="Symbol" w:hAnsi="Symbol" w:hint="default"/>
      </w:rPr>
    </w:lvl>
    <w:lvl w:ilvl="7" w:tplc="18090003" w:tentative="1">
      <w:start w:val="1"/>
      <w:numFmt w:val="bullet"/>
      <w:lvlText w:val="o"/>
      <w:lvlJc w:val="left"/>
      <w:pPr>
        <w:ind w:left="6393" w:hanging="360"/>
      </w:pPr>
      <w:rPr>
        <w:rFonts w:ascii="Courier New" w:hAnsi="Courier New" w:cs="Courier New" w:hint="default"/>
      </w:rPr>
    </w:lvl>
    <w:lvl w:ilvl="8" w:tplc="18090005" w:tentative="1">
      <w:start w:val="1"/>
      <w:numFmt w:val="bullet"/>
      <w:lvlText w:val=""/>
      <w:lvlJc w:val="left"/>
      <w:pPr>
        <w:ind w:left="7113" w:hanging="360"/>
      </w:pPr>
      <w:rPr>
        <w:rFonts w:ascii="Wingdings" w:hAnsi="Wingdings" w:hint="default"/>
      </w:rPr>
    </w:lvl>
  </w:abstractNum>
  <w:abstractNum w:abstractNumId="16">
    <w:nsid w:val="76EC1AE8"/>
    <w:multiLevelType w:val="hybridMultilevel"/>
    <w:tmpl w:val="FAC856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7C504C20"/>
    <w:multiLevelType w:val="hybridMultilevel"/>
    <w:tmpl w:val="36B08AE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abstractNumId w:val="3"/>
  </w:num>
  <w:num w:numId="2">
    <w:abstractNumId w:val="3"/>
    <w:lvlOverride w:ilvl="0">
      <w:startOverride w:val="8"/>
    </w:lvlOverride>
  </w:num>
  <w:num w:numId="3">
    <w:abstractNumId w:val="3"/>
    <w:lvlOverride w:ilvl="0">
      <w:startOverride w:val="11"/>
    </w:lvlOverride>
  </w:num>
  <w:num w:numId="4">
    <w:abstractNumId w:val="8"/>
  </w:num>
  <w:num w:numId="5">
    <w:abstractNumId w:val="3"/>
    <w:lvlOverride w:ilvl="0">
      <w:startOverride w:val="6"/>
    </w:lvlOverride>
  </w:num>
  <w:num w:numId="6">
    <w:abstractNumId w:val="10"/>
  </w:num>
  <w:num w:numId="7">
    <w:abstractNumId w:val="13"/>
  </w:num>
  <w:num w:numId="8">
    <w:abstractNumId w:val="12"/>
  </w:num>
  <w:num w:numId="9">
    <w:abstractNumId w:val="5"/>
  </w:num>
  <w:num w:numId="10">
    <w:abstractNumId w:val="4"/>
  </w:num>
  <w:num w:numId="11">
    <w:abstractNumId w:val="15"/>
  </w:num>
  <w:num w:numId="12">
    <w:abstractNumId w:val="9"/>
  </w:num>
  <w:num w:numId="13">
    <w:abstractNumId w:val="14"/>
  </w:num>
  <w:num w:numId="14">
    <w:abstractNumId w:val="0"/>
  </w:num>
  <w:num w:numId="15">
    <w:abstractNumId w:val="2"/>
  </w:num>
  <w:num w:numId="16">
    <w:abstractNumId w:val="17"/>
  </w:num>
  <w:num w:numId="17">
    <w:abstractNumId w:val="6"/>
  </w:num>
  <w:num w:numId="18">
    <w:abstractNumId w:val="7"/>
  </w:num>
  <w:num w:numId="19">
    <w:abstractNumId w:val="11"/>
  </w:num>
  <w:num w:numId="20">
    <w:abstractNumId w:val="16"/>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D5135"/>
    <w:rsid w:val="001F727B"/>
    <w:rsid w:val="002E1724"/>
    <w:rsid w:val="0030066A"/>
    <w:rsid w:val="0032338E"/>
    <w:rsid w:val="004264D4"/>
    <w:rsid w:val="00436810"/>
    <w:rsid w:val="004E0715"/>
    <w:rsid w:val="00503482"/>
    <w:rsid w:val="005111D4"/>
    <w:rsid w:val="00511E84"/>
    <w:rsid w:val="0053415C"/>
    <w:rsid w:val="005D5686"/>
    <w:rsid w:val="0061032F"/>
    <w:rsid w:val="006130BA"/>
    <w:rsid w:val="00623883"/>
    <w:rsid w:val="00627180"/>
    <w:rsid w:val="007050E1"/>
    <w:rsid w:val="00916E02"/>
    <w:rsid w:val="009907F7"/>
    <w:rsid w:val="009F18BC"/>
    <w:rsid w:val="00A86DB2"/>
    <w:rsid w:val="00B27566"/>
    <w:rsid w:val="00B81321"/>
    <w:rsid w:val="00C1157E"/>
    <w:rsid w:val="00C16A05"/>
    <w:rsid w:val="00C21FF1"/>
    <w:rsid w:val="00D31AD8"/>
    <w:rsid w:val="00D720AC"/>
    <w:rsid w:val="00E13BBD"/>
    <w:rsid w:val="00FD51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135"/>
    <w:rPr>
      <w:rFonts w:ascii="Arial" w:hAnsi="Arial"/>
    </w:rPr>
  </w:style>
  <w:style w:type="paragraph" w:styleId="Heading2">
    <w:name w:val="heading 2"/>
    <w:basedOn w:val="Normal"/>
    <w:next w:val="Normal"/>
    <w:link w:val="Heading2Char"/>
    <w:uiPriority w:val="9"/>
    <w:unhideWhenUsed/>
    <w:qFormat/>
    <w:rsid w:val="00FD5135"/>
    <w:pPr>
      <w:keepNext/>
      <w:keepLines/>
      <w:numPr>
        <w:numId w:val="1"/>
      </w:numPr>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D5135"/>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D5135"/>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5135"/>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FD5135"/>
    <w:rPr>
      <w:rFonts w:ascii="Arial" w:eastAsiaTheme="majorEastAsia" w:hAnsi="Arial" w:cstheme="majorBidi"/>
      <w:b/>
      <w:szCs w:val="24"/>
    </w:rPr>
  </w:style>
  <w:style w:type="character" w:customStyle="1" w:styleId="Heading4Char">
    <w:name w:val="Heading 4 Char"/>
    <w:basedOn w:val="DefaultParagraphFont"/>
    <w:link w:val="Heading4"/>
    <w:uiPriority w:val="9"/>
    <w:rsid w:val="00FD5135"/>
    <w:rPr>
      <w:rFonts w:ascii="Arial" w:eastAsiaTheme="majorEastAsia" w:hAnsi="Arial" w:cstheme="majorBidi"/>
      <w:b/>
      <w:i/>
      <w:iCs/>
    </w:rPr>
  </w:style>
  <w:style w:type="character" w:styleId="Hyperlink">
    <w:name w:val="Hyperlink"/>
    <w:rsid w:val="00FD5135"/>
    <w:rPr>
      <w:color w:val="0563C1"/>
      <w:u w:val="single"/>
    </w:rPr>
  </w:style>
  <w:style w:type="paragraph" w:styleId="ListParagraph">
    <w:name w:val="List Paragraph"/>
    <w:basedOn w:val="Normal"/>
    <w:uiPriority w:val="99"/>
    <w:qFormat/>
    <w:rsid w:val="00FD5135"/>
    <w:pPr>
      <w:ind w:left="720"/>
      <w:contextualSpacing/>
    </w:pPr>
  </w:style>
  <w:style w:type="paragraph" w:customStyle="1" w:styleId="Default">
    <w:name w:val="Default"/>
    <w:rsid w:val="00FD5135"/>
    <w:pPr>
      <w:autoSpaceDE w:val="0"/>
      <w:autoSpaceDN w:val="0"/>
      <w:adjustRightInd w:val="0"/>
      <w:spacing w:after="0" w:line="240" w:lineRule="auto"/>
    </w:pPr>
    <w:rPr>
      <w:rFonts w:ascii="Arial" w:hAnsi="Arial" w:cs="Arial"/>
      <w:color w:val="000000"/>
      <w:sz w:val="24"/>
      <w:szCs w:val="24"/>
      <w:lang w:val="en-GB"/>
    </w:rPr>
  </w:style>
  <w:style w:type="paragraph" w:styleId="FootnoteText">
    <w:name w:val="footnote text"/>
    <w:basedOn w:val="Normal"/>
    <w:link w:val="FootnoteTextChar"/>
    <w:rsid w:val="00FD5135"/>
    <w:pPr>
      <w:spacing w:after="0" w:line="240" w:lineRule="auto"/>
    </w:pPr>
    <w:rPr>
      <w:rFonts w:ascii="Garamond" w:eastAsia="Times New Roman" w:hAnsi="Garamond" w:cs="Times New Roman"/>
      <w:sz w:val="20"/>
      <w:szCs w:val="20"/>
    </w:rPr>
  </w:style>
  <w:style w:type="character" w:customStyle="1" w:styleId="FootnoteTextChar">
    <w:name w:val="Footnote Text Char"/>
    <w:basedOn w:val="DefaultParagraphFont"/>
    <w:link w:val="FootnoteText"/>
    <w:rsid w:val="00FD5135"/>
    <w:rPr>
      <w:rFonts w:ascii="Garamond" w:eastAsia="Times New Roman" w:hAnsi="Garamond" w:cs="Times New Roman"/>
      <w:sz w:val="20"/>
      <w:szCs w:val="20"/>
    </w:rPr>
  </w:style>
  <w:style w:type="character" w:styleId="FootnoteReference">
    <w:name w:val="footnote reference"/>
    <w:rsid w:val="00FD5135"/>
    <w:rPr>
      <w:vertAlign w:val="superscript"/>
    </w:rPr>
  </w:style>
  <w:style w:type="paragraph" w:styleId="NormalWeb">
    <w:name w:val="Normal (Web)"/>
    <w:basedOn w:val="Normal"/>
    <w:uiPriority w:val="99"/>
    <w:rsid w:val="00FD513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FD5135"/>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ubheads">
    <w:name w:val="Table subheads"/>
    <w:basedOn w:val="Normal"/>
    <w:qFormat/>
    <w:rsid w:val="00FD5135"/>
    <w:pPr>
      <w:spacing w:after="0" w:line="360" w:lineRule="auto"/>
    </w:pPr>
    <w:rPr>
      <w:b/>
      <w:bCs/>
      <w:sz w:val="24"/>
      <w:szCs w:val="24"/>
      <w:lang w:val="en-GB"/>
    </w:rPr>
  </w:style>
</w:styles>
</file>

<file path=word/webSettings.xml><?xml version="1.0" encoding="utf-8"?>
<w:webSettings xmlns:r="http://schemas.openxmlformats.org/officeDocument/2006/relationships" xmlns:w="http://schemas.openxmlformats.org/wordprocessingml/2006/main">
  <w:divs>
    <w:div w:id="1005087068">
      <w:bodyDiv w:val="1"/>
      <w:marLeft w:val="0"/>
      <w:marRight w:val="0"/>
      <w:marTop w:val="0"/>
      <w:marBottom w:val="0"/>
      <w:divBdr>
        <w:top w:val="none" w:sz="0" w:space="0" w:color="auto"/>
        <w:left w:val="none" w:sz="0" w:space="0" w:color="auto"/>
        <w:bottom w:val="none" w:sz="0" w:space="0" w:color="auto"/>
        <w:right w:val="none" w:sz="0" w:space="0" w:color="auto"/>
      </w:divBdr>
    </w:div>
    <w:div w:id="1240169409">
      <w:bodyDiv w:val="1"/>
      <w:marLeft w:val="0"/>
      <w:marRight w:val="0"/>
      <w:marTop w:val="0"/>
      <w:marBottom w:val="0"/>
      <w:divBdr>
        <w:top w:val="none" w:sz="0" w:space="0" w:color="auto"/>
        <w:left w:val="none" w:sz="0" w:space="0" w:color="auto"/>
        <w:bottom w:val="none" w:sz="0" w:space="0" w:color="auto"/>
        <w:right w:val="none" w:sz="0" w:space="0" w:color="auto"/>
      </w:divBdr>
    </w:div>
    <w:div w:id="138405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Windmill</dc:creator>
  <cp:lastModifiedBy>Willow Tree</cp:lastModifiedBy>
  <cp:revision>7</cp:revision>
  <dcterms:created xsi:type="dcterms:W3CDTF">2021-08-11T14:09:00Z</dcterms:created>
  <dcterms:modified xsi:type="dcterms:W3CDTF">2024-03-26T12:58:00Z</dcterms:modified>
</cp:coreProperties>
</file>