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50A9" w:rsidRDefault="002C0264" w:rsidP="003A50A9">
      <w:pPr>
        <w:pStyle w:val="NormalWeb"/>
        <w:spacing w:after="0" w:line="102" w:lineRule="atLeast"/>
        <w:ind w:left="96" w:right="11"/>
        <w:jc w:val="center"/>
      </w:pPr>
      <w:r>
        <w:rPr>
          <w:b/>
          <w:bCs/>
          <w:sz w:val="32"/>
          <w:szCs w:val="32"/>
        </w:rPr>
        <w:t>The Willow Tree Children’s Centre</w:t>
      </w:r>
    </w:p>
    <w:p w:rsidR="003A50A9" w:rsidRPr="003A50A9" w:rsidRDefault="0054485C" w:rsidP="003A50A9">
      <w:pPr>
        <w:pStyle w:val="NormalWeb"/>
        <w:spacing w:after="0" w:line="102" w:lineRule="atLeast"/>
        <w:ind w:left="96" w:right="11"/>
        <w:jc w:val="center"/>
        <w:rPr>
          <w:b/>
          <w:sz w:val="32"/>
          <w:szCs w:val="32"/>
        </w:rPr>
      </w:pPr>
      <w:r>
        <w:rPr>
          <w:b/>
          <w:sz w:val="32"/>
          <w:szCs w:val="32"/>
        </w:rPr>
        <w:t>Fire Safety</w:t>
      </w:r>
      <w:r w:rsidR="004D5B36">
        <w:rPr>
          <w:b/>
          <w:sz w:val="32"/>
          <w:szCs w:val="32"/>
        </w:rPr>
        <w:t xml:space="preserve"> Policy</w:t>
      </w:r>
    </w:p>
    <w:p w:rsidR="00C817F0" w:rsidRDefault="00C817F0" w:rsidP="00337102">
      <w:pPr>
        <w:spacing w:after="120"/>
        <w:rPr>
          <w:rFonts w:cstheme="minorHAnsi"/>
          <w:sz w:val="20"/>
          <w:szCs w:val="20"/>
        </w:rPr>
      </w:pPr>
    </w:p>
    <w:p w:rsidR="0054485C" w:rsidRPr="0054485C" w:rsidRDefault="0054485C" w:rsidP="0054485C">
      <w:pPr>
        <w:rPr>
          <w:rFonts w:cs="Arial"/>
        </w:rPr>
      </w:pPr>
      <w:r w:rsidRPr="0054485C">
        <w:rPr>
          <w:rFonts w:cs="Arial"/>
        </w:rPr>
        <w:t xml:space="preserve">At </w:t>
      </w:r>
      <w:r w:rsidR="002C0264">
        <w:rPr>
          <w:rFonts w:cs="Arial"/>
        </w:rPr>
        <w:t>The Willow Tree Children’s Centre</w:t>
      </w:r>
      <w:r w:rsidRPr="0054485C">
        <w:rPr>
          <w:rFonts w:cs="Arial"/>
        </w:rPr>
        <w:t xml:space="preserve">, we take all reasonable measures to guard against the outbreak of fire on the premises, and to ensure as far as it is reasonable and practical the safety of all persons on the premises in the event of an outbreak of fire. </w:t>
      </w:r>
    </w:p>
    <w:p w:rsidR="0054485C" w:rsidRPr="0054485C" w:rsidRDefault="0054485C" w:rsidP="0054485C">
      <w:pPr>
        <w:pStyle w:val="ListParagraph"/>
        <w:numPr>
          <w:ilvl w:val="0"/>
          <w:numId w:val="6"/>
        </w:numPr>
        <w:spacing w:after="200" w:line="276" w:lineRule="auto"/>
        <w:rPr>
          <w:rFonts w:cs="Arial"/>
        </w:rPr>
      </w:pPr>
      <w:r w:rsidRPr="0054485C">
        <w:rPr>
          <w:rFonts w:cs="Arial"/>
        </w:rPr>
        <w:t>Fire drills are performed on a monthly basis, the alarm is set off in the whole s</w:t>
      </w:r>
      <w:r w:rsidR="00623AE3">
        <w:rPr>
          <w:rFonts w:cs="Arial"/>
        </w:rPr>
        <w:t>etting</w:t>
      </w:r>
      <w:r w:rsidRPr="0054485C">
        <w:rPr>
          <w:rFonts w:cs="Arial"/>
        </w:rPr>
        <w:t xml:space="preserve"> and an up to date record of those is filled in by staff and kept on display in the premises for inspection by the fire brigade.</w:t>
      </w:r>
    </w:p>
    <w:p w:rsidR="0054485C" w:rsidRPr="0054485C" w:rsidRDefault="0054485C" w:rsidP="0054485C">
      <w:pPr>
        <w:pStyle w:val="ListParagraph"/>
        <w:numPr>
          <w:ilvl w:val="0"/>
          <w:numId w:val="6"/>
        </w:numPr>
        <w:spacing w:after="200" w:line="276" w:lineRule="auto"/>
        <w:rPr>
          <w:rFonts w:cs="Arial"/>
        </w:rPr>
      </w:pPr>
      <w:r w:rsidRPr="0054485C">
        <w:rPr>
          <w:rFonts w:cs="Arial"/>
        </w:rPr>
        <w:t>The procedures are explained in a child friendly format for the safe evacuation of the children availing of the service. “We are practising what we would do if there was a fire to get everyone out of the s</w:t>
      </w:r>
      <w:r w:rsidR="00623AE3">
        <w:rPr>
          <w:rFonts w:cs="Arial"/>
        </w:rPr>
        <w:t>etting</w:t>
      </w:r>
      <w:r w:rsidRPr="0054485C">
        <w:rPr>
          <w:rFonts w:cs="Arial"/>
        </w:rPr>
        <w:t xml:space="preserve"> safely and quickly. Drop all toys, they are not as important to your </w:t>
      </w:r>
      <w:proofErr w:type="spellStart"/>
      <w:r w:rsidRPr="0054485C">
        <w:rPr>
          <w:rFonts w:cs="Arial"/>
        </w:rPr>
        <w:t>Mommys</w:t>
      </w:r>
      <w:proofErr w:type="spellEnd"/>
      <w:r w:rsidRPr="0054485C">
        <w:rPr>
          <w:rFonts w:cs="Arial"/>
        </w:rPr>
        <w:t xml:space="preserve"> and </w:t>
      </w:r>
      <w:proofErr w:type="spellStart"/>
      <w:r w:rsidRPr="0054485C">
        <w:rPr>
          <w:rFonts w:cs="Arial"/>
        </w:rPr>
        <w:t>Daddys</w:t>
      </w:r>
      <w:proofErr w:type="spellEnd"/>
      <w:r w:rsidRPr="0054485C">
        <w:rPr>
          <w:rFonts w:cs="Arial"/>
        </w:rPr>
        <w:t xml:space="preserve"> as you. Hold the </w:t>
      </w:r>
      <w:r w:rsidR="00623AE3">
        <w:rPr>
          <w:rFonts w:cs="Arial"/>
        </w:rPr>
        <w:t>grab and go</w:t>
      </w:r>
      <w:r w:rsidRPr="0054485C">
        <w:rPr>
          <w:rFonts w:cs="Arial"/>
        </w:rPr>
        <w:t>, do not let go at any point”</w:t>
      </w:r>
    </w:p>
    <w:p w:rsidR="0054485C" w:rsidRPr="0054485C" w:rsidRDefault="0054485C" w:rsidP="0054485C">
      <w:pPr>
        <w:pStyle w:val="ListParagraph"/>
        <w:numPr>
          <w:ilvl w:val="0"/>
          <w:numId w:val="6"/>
        </w:numPr>
        <w:spacing w:after="200" w:line="276" w:lineRule="auto"/>
        <w:rPr>
          <w:rFonts w:cs="Arial"/>
        </w:rPr>
      </w:pPr>
      <w:r w:rsidRPr="0054485C">
        <w:rPr>
          <w:rFonts w:cs="Arial"/>
        </w:rPr>
        <w:t xml:space="preserve">Our premises are fitted with smoke detectors, fire extinguishers and fire blankets as appropriate. Maintenance and testing is conducted on firefighting equipment and smoke alarms annually. The inspections are recorded in writing by the Inspector in the Fire Register Book in the </w:t>
      </w:r>
      <w:r w:rsidR="00623AE3">
        <w:rPr>
          <w:rFonts w:cs="Arial"/>
        </w:rPr>
        <w:t>office</w:t>
      </w:r>
      <w:r w:rsidRPr="0054485C">
        <w:rPr>
          <w:rFonts w:cs="Arial"/>
        </w:rPr>
        <w:t>. Our Fire Safety Certificate is always on the display on the Noticeboard inside the</w:t>
      </w:r>
      <w:r w:rsidR="00623AE3">
        <w:rPr>
          <w:rFonts w:cs="Arial"/>
        </w:rPr>
        <w:t xml:space="preserve"> office and in bothclassrooms</w:t>
      </w:r>
      <w:r w:rsidRPr="0054485C">
        <w:rPr>
          <w:rFonts w:cs="Arial"/>
        </w:rPr>
        <w:t xml:space="preserve">. </w:t>
      </w:r>
    </w:p>
    <w:p w:rsidR="0054485C" w:rsidRPr="0054485C" w:rsidRDefault="0054485C" w:rsidP="0054485C">
      <w:pPr>
        <w:pStyle w:val="ListParagraph"/>
        <w:numPr>
          <w:ilvl w:val="0"/>
          <w:numId w:val="6"/>
        </w:numPr>
        <w:spacing w:after="200" w:line="276" w:lineRule="auto"/>
        <w:rPr>
          <w:rFonts w:cs="Arial"/>
        </w:rPr>
      </w:pPr>
      <w:proofErr w:type="gramStart"/>
      <w:r w:rsidRPr="0054485C">
        <w:rPr>
          <w:rFonts w:cs="Arial"/>
        </w:rPr>
        <w:t>Staff conduct</w:t>
      </w:r>
      <w:proofErr w:type="gramEnd"/>
      <w:r w:rsidRPr="0054485C">
        <w:rPr>
          <w:rFonts w:cs="Arial"/>
        </w:rPr>
        <w:t xml:space="preserve"> a fire safety checklist every morning prior to opening and ensure that all exit doors are kept clear at all times.</w:t>
      </w:r>
    </w:p>
    <w:p w:rsidR="0054485C" w:rsidRPr="0054485C" w:rsidRDefault="0054485C" w:rsidP="0054485C">
      <w:pPr>
        <w:pStyle w:val="ListParagraph"/>
        <w:numPr>
          <w:ilvl w:val="0"/>
          <w:numId w:val="6"/>
        </w:numPr>
        <w:spacing w:after="200" w:line="276" w:lineRule="auto"/>
        <w:rPr>
          <w:rFonts w:cs="Arial"/>
        </w:rPr>
      </w:pPr>
      <w:r w:rsidRPr="0054485C">
        <w:rPr>
          <w:rFonts w:cs="Arial"/>
        </w:rPr>
        <w:t xml:space="preserve"> All our staff receive fire management training, are made aware of the policy and procedures at induction and annual staff training. The staff are familiar with the location of firefighting equipment and are trained in the use of this equipment</w:t>
      </w:r>
    </w:p>
    <w:p w:rsidR="0054485C" w:rsidRPr="0054485C" w:rsidRDefault="0054485C" w:rsidP="0054485C">
      <w:pPr>
        <w:ind w:firstLine="615"/>
        <w:rPr>
          <w:rFonts w:cs="Arial"/>
        </w:rPr>
      </w:pPr>
      <w:r w:rsidRPr="0054485C">
        <w:rPr>
          <w:rFonts w:cs="Arial"/>
        </w:rPr>
        <w:t xml:space="preserve">Water / Fog Spray – Suitable for carbonized materials for example timber, paper, textiles etc </w:t>
      </w:r>
    </w:p>
    <w:p w:rsidR="0054485C" w:rsidRPr="0054485C" w:rsidRDefault="0054485C" w:rsidP="0054485C">
      <w:pPr>
        <w:rPr>
          <w:rFonts w:cs="Arial"/>
        </w:rPr>
      </w:pPr>
      <w:r w:rsidRPr="0054485C">
        <w:rPr>
          <w:rFonts w:cs="Arial"/>
        </w:rPr>
        <w:t xml:space="preserve">             Dry Powder – Suitable for Flammable liquids, grease, oil etc.</w:t>
      </w:r>
    </w:p>
    <w:p w:rsidR="0054485C" w:rsidRPr="0054485C" w:rsidRDefault="0054485C" w:rsidP="0054485C">
      <w:pPr>
        <w:rPr>
          <w:rFonts w:cs="Arial"/>
        </w:rPr>
      </w:pPr>
      <w:r w:rsidRPr="0054485C">
        <w:rPr>
          <w:rFonts w:cs="Arial"/>
        </w:rPr>
        <w:t xml:space="preserve">            C02 GAS – Suitable for fire in electrical equipment. </w:t>
      </w:r>
    </w:p>
    <w:p w:rsidR="0054485C" w:rsidRPr="0054485C" w:rsidRDefault="0054485C" w:rsidP="0054485C">
      <w:pPr>
        <w:rPr>
          <w:rFonts w:cs="Arial"/>
        </w:rPr>
      </w:pPr>
    </w:p>
    <w:p w:rsidR="0054485C" w:rsidRPr="0054485C" w:rsidRDefault="0054485C" w:rsidP="0054485C">
      <w:pPr>
        <w:rPr>
          <w:rFonts w:cs="Arial"/>
          <w:b/>
        </w:rPr>
      </w:pPr>
      <w:r w:rsidRPr="0054485C">
        <w:rPr>
          <w:rFonts w:cs="Arial"/>
          <w:b/>
        </w:rPr>
        <w:t>Procedures to be followed in the event of an outbreak of fire</w:t>
      </w:r>
    </w:p>
    <w:p w:rsidR="0054485C" w:rsidRPr="0054485C" w:rsidRDefault="0054485C" w:rsidP="0054485C">
      <w:pPr>
        <w:pStyle w:val="NormalWeb"/>
        <w:spacing w:before="0" w:beforeAutospacing="0" w:after="0"/>
        <w:ind w:left="720"/>
        <w:rPr>
          <w:rFonts w:asciiTheme="minorHAnsi" w:hAnsiTheme="minorHAnsi"/>
          <w:sz w:val="22"/>
          <w:szCs w:val="22"/>
        </w:rPr>
      </w:pPr>
      <w:r w:rsidRPr="0054485C">
        <w:rPr>
          <w:rFonts w:asciiTheme="minorHAnsi" w:hAnsiTheme="minorHAnsi"/>
          <w:sz w:val="22"/>
          <w:szCs w:val="22"/>
        </w:rPr>
        <w:t>In the case of a fire or organised fire drill, the alarm will go off.</w:t>
      </w:r>
    </w:p>
    <w:p w:rsidR="0054485C" w:rsidRPr="0054485C" w:rsidRDefault="0054485C" w:rsidP="0054485C">
      <w:pPr>
        <w:pStyle w:val="NormalWeb"/>
        <w:numPr>
          <w:ilvl w:val="0"/>
          <w:numId w:val="9"/>
        </w:numPr>
        <w:spacing w:before="0" w:beforeAutospacing="0" w:after="0"/>
        <w:rPr>
          <w:rFonts w:asciiTheme="minorHAnsi" w:hAnsiTheme="minorHAnsi"/>
          <w:sz w:val="22"/>
          <w:szCs w:val="22"/>
        </w:rPr>
      </w:pPr>
      <w:r w:rsidRPr="0054485C">
        <w:rPr>
          <w:rFonts w:asciiTheme="minorHAnsi" w:hAnsiTheme="minorHAnsi"/>
          <w:sz w:val="22"/>
          <w:szCs w:val="22"/>
        </w:rPr>
        <w:t xml:space="preserve">Staff could </w:t>
      </w:r>
      <w:r w:rsidRPr="0054485C">
        <w:rPr>
          <w:rFonts w:asciiTheme="minorHAnsi" w:hAnsiTheme="minorHAnsi" w:cs="Arial"/>
          <w:sz w:val="22"/>
          <w:szCs w:val="22"/>
        </w:rPr>
        <w:t xml:space="preserve">tackle the fire only if it is safe to do so with the nearest suitable extinguisher.  </w:t>
      </w:r>
    </w:p>
    <w:p w:rsidR="0054485C" w:rsidRPr="0054485C" w:rsidRDefault="0054485C" w:rsidP="0054485C">
      <w:pPr>
        <w:pStyle w:val="NormalWeb"/>
        <w:numPr>
          <w:ilvl w:val="0"/>
          <w:numId w:val="9"/>
        </w:numPr>
        <w:spacing w:before="0" w:beforeAutospacing="0" w:after="0"/>
        <w:rPr>
          <w:rFonts w:asciiTheme="minorHAnsi" w:hAnsiTheme="minorHAnsi"/>
          <w:sz w:val="22"/>
          <w:szCs w:val="22"/>
        </w:rPr>
      </w:pPr>
      <w:r w:rsidRPr="0054485C">
        <w:rPr>
          <w:rFonts w:asciiTheme="minorHAnsi" w:hAnsiTheme="minorHAnsi" w:cs="Arial"/>
          <w:sz w:val="22"/>
          <w:szCs w:val="22"/>
        </w:rPr>
        <w:t>Staff must orderly and swiftly evacuate all children from the room</w:t>
      </w:r>
      <w:r w:rsidR="00623AE3">
        <w:rPr>
          <w:rFonts w:asciiTheme="minorHAnsi" w:hAnsiTheme="minorHAnsi" w:cs="Arial"/>
          <w:sz w:val="22"/>
          <w:szCs w:val="22"/>
        </w:rPr>
        <w:t>s</w:t>
      </w:r>
      <w:r w:rsidRPr="0054485C">
        <w:rPr>
          <w:rFonts w:asciiTheme="minorHAnsi" w:hAnsiTheme="minorHAnsi" w:cs="Arial"/>
          <w:sz w:val="22"/>
          <w:szCs w:val="22"/>
        </w:rPr>
        <w:t xml:space="preserve">. </w:t>
      </w:r>
      <w:r w:rsidRPr="0054485C">
        <w:rPr>
          <w:rFonts w:asciiTheme="minorHAnsi" w:hAnsiTheme="minorHAnsi"/>
          <w:sz w:val="22"/>
          <w:szCs w:val="22"/>
        </w:rPr>
        <w:t>Children stop what they are doing and walk calmly to the</w:t>
      </w:r>
      <w:r w:rsidR="00623AE3">
        <w:rPr>
          <w:rFonts w:asciiTheme="minorHAnsi" w:hAnsiTheme="minorHAnsi"/>
          <w:sz w:val="22"/>
          <w:szCs w:val="22"/>
        </w:rPr>
        <w:t xml:space="preserve"> nearest</w:t>
      </w:r>
      <w:r w:rsidRPr="0054485C">
        <w:rPr>
          <w:rFonts w:asciiTheme="minorHAnsi" w:hAnsiTheme="minorHAnsi"/>
          <w:sz w:val="22"/>
          <w:szCs w:val="22"/>
        </w:rPr>
        <w:t xml:space="preserve"> fire exit door with staff members.</w:t>
      </w:r>
    </w:p>
    <w:p w:rsidR="0054485C" w:rsidRPr="0054485C" w:rsidRDefault="0054485C" w:rsidP="0054485C">
      <w:pPr>
        <w:pStyle w:val="NormalWeb"/>
        <w:numPr>
          <w:ilvl w:val="0"/>
          <w:numId w:val="9"/>
        </w:numPr>
        <w:spacing w:before="0" w:beforeAutospacing="0" w:after="0"/>
        <w:rPr>
          <w:rFonts w:asciiTheme="minorHAnsi" w:hAnsiTheme="minorHAnsi"/>
          <w:sz w:val="22"/>
          <w:szCs w:val="22"/>
        </w:rPr>
      </w:pPr>
      <w:r w:rsidRPr="0054485C">
        <w:rPr>
          <w:rFonts w:asciiTheme="minorHAnsi" w:hAnsiTheme="minorHAnsi"/>
          <w:sz w:val="22"/>
          <w:szCs w:val="22"/>
        </w:rPr>
        <w:t xml:space="preserve">Staff will get the school phone, </w:t>
      </w:r>
      <w:r w:rsidR="00623AE3">
        <w:rPr>
          <w:rFonts w:asciiTheme="minorHAnsi" w:hAnsiTheme="minorHAnsi"/>
          <w:sz w:val="22"/>
          <w:szCs w:val="22"/>
        </w:rPr>
        <w:t xml:space="preserve">padlock </w:t>
      </w:r>
      <w:r w:rsidRPr="0054485C">
        <w:rPr>
          <w:rFonts w:asciiTheme="minorHAnsi" w:hAnsiTheme="minorHAnsi"/>
          <w:sz w:val="22"/>
          <w:szCs w:val="22"/>
        </w:rPr>
        <w:t xml:space="preserve">key and </w:t>
      </w:r>
      <w:proofErr w:type="spellStart"/>
      <w:r w:rsidR="00623AE3">
        <w:rPr>
          <w:rFonts w:asciiTheme="minorHAnsi" w:hAnsiTheme="minorHAnsi"/>
          <w:sz w:val="22"/>
          <w:szCs w:val="22"/>
        </w:rPr>
        <w:t>ipad</w:t>
      </w:r>
      <w:proofErr w:type="spellEnd"/>
      <w:r w:rsidR="00623AE3">
        <w:rPr>
          <w:rFonts w:asciiTheme="minorHAnsi" w:hAnsiTheme="minorHAnsi"/>
          <w:sz w:val="22"/>
          <w:szCs w:val="22"/>
        </w:rPr>
        <w:t xml:space="preserve"> containing </w:t>
      </w:r>
      <w:r w:rsidRPr="0054485C">
        <w:rPr>
          <w:rFonts w:asciiTheme="minorHAnsi" w:hAnsiTheme="minorHAnsi"/>
          <w:sz w:val="22"/>
          <w:szCs w:val="22"/>
        </w:rPr>
        <w:t>attendance register.</w:t>
      </w:r>
    </w:p>
    <w:p w:rsidR="0054485C" w:rsidRDefault="00623AE3" w:rsidP="0054485C">
      <w:pPr>
        <w:pStyle w:val="NormalWeb"/>
        <w:numPr>
          <w:ilvl w:val="0"/>
          <w:numId w:val="8"/>
        </w:numPr>
        <w:spacing w:before="0" w:beforeAutospacing="0" w:after="0"/>
        <w:rPr>
          <w:rFonts w:asciiTheme="minorHAnsi" w:hAnsiTheme="minorHAnsi"/>
          <w:sz w:val="22"/>
          <w:szCs w:val="22"/>
        </w:rPr>
      </w:pPr>
      <w:r w:rsidRPr="00623AE3">
        <w:rPr>
          <w:rFonts w:asciiTheme="minorHAnsi" w:hAnsiTheme="minorHAnsi"/>
          <w:i/>
          <w:iCs/>
          <w:sz w:val="22"/>
          <w:szCs w:val="22"/>
          <w:u w:val="single"/>
        </w:rPr>
        <w:t>Catkins room Procedure</w:t>
      </w:r>
      <w:r w:rsidRPr="00623AE3">
        <w:rPr>
          <w:rFonts w:asciiTheme="minorHAnsi" w:hAnsiTheme="minorHAnsi"/>
          <w:i/>
          <w:iCs/>
          <w:sz w:val="22"/>
          <w:szCs w:val="22"/>
        </w:rPr>
        <w:t>:</w:t>
      </w:r>
      <w:bookmarkStart w:id="0" w:name="_Hlk48306671"/>
      <w:r w:rsidR="0054485C" w:rsidRPr="0054485C">
        <w:rPr>
          <w:rFonts w:asciiTheme="minorHAnsi" w:hAnsiTheme="minorHAnsi"/>
          <w:sz w:val="22"/>
          <w:szCs w:val="22"/>
        </w:rPr>
        <w:t xml:space="preserve">Staff member will </w:t>
      </w:r>
      <w:r>
        <w:rPr>
          <w:rFonts w:asciiTheme="minorHAnsi" w:hAnsiTheme="minorHAnsi"/>
          <w:sz w:val="22"/>
          <w:szCs w:val="22"/>
        </w:rPr>
        <w:t>obtain the grab and go near the fire exit</w:t>
      </w:r>
      <w:r w:rsidR="0054485C" w:rsidRPr="0054485C">
        <w:rPr>
          <w:rFonts w:asciiTheme="minorHAnsi" w:hAnsiTheme="minorHAnsi"/>
          <w:sz w:val="22"/>
          <w:szCs w:val="22"/>
        </w:rPr>
        <w:t xml:space="preserve">, with Assistant at the front and Playschool Leader at the rear, all children will walk in an orderly file holding onto the </w:t>
      </w:r>
      <w:r>
        <w:rPr>
          <w:rFonts w:asciiTheme="minorHAnsi" w:hAnsiTheme="minorHAnsi"/>
          <w:sz w:val="22"/>
          <w:szCs w:val="22"/>
        </w:rPr>
        <w:t>grab and go</w:t>
      </w:r>
      <w:r w:rsidR="0054485C" w:rsidRPr="0054485C">
        <w:rPr>
          <w:rFonts w:asciiTheme="minorHAnsi" w:hAnsiTheme="minorHAnsi"/>
          <w:sz w:val="22"/>
          <w:szCs w:val="22"/>
        </w:rPr>
        <w:t xml:space="preserve"> at all times, to the fire assembly point which is out the side door</w:t>
      </w:r>
      <w:r>
        <w:rPr>
          <w:rFonts w:asciiTheme="minorHAnsi" w:hAnsiTheme="minorHAnsi"/>
          <w:sz w:val="22"/>
          <w:szCs w:val="22"/>
        </w:rPr>
        <w:t xml:space="preserve"> of the catkins room on the grass near the tree</w:t>
      </w:r>
      <w:r w:rsidR="0054485C" w:rsidRPr="0054485C">
        <w:rPr>
          <w:rFonts w:asciiTheme="minorHAnsi" w:hAnsiTheme="minorHAnsi"/>
          <w:sz w:val="22"/>
          <w:szCs w:val="22"/>
        </w:rPr>
        <w:t>.</w:t>
      </w:r>
      <w:bookmarkEnd w:id="0"/>
    </w:p>
    <w:p w:rsidR="00623AE3" w:rsidRPr="0054485C" w:rsidRDefault="00623AE3" w:rsidP="0054485C">
      <w:pPr>
        <w:pStyle w:val="NormalWeb"/>
        <w:numPr>
          <w:ilvl w:val="0"/>
          <w:numId w:val="8"/>
        </w:numPr>
        <w:spacing w:before="0" w:beforeAutospacing="0" w:after="0"/>
        <w:rPr>
          <w:rFonts w:asciiTheme="minorHAnsi" w:hAnsiTheme="minorHAnsi"/>
          <w:sz w:val="22"/>
          <w:szCs w:val="22"/>
        </w:rPr>
      </w:pPr>
      <w:r w:rsidRPr="00623AE3">
        <w:rPr>
          <w:rFonts w:asciiTheme="minorHAnsi" w:hAnsiTheme="minorHAnsi"/>
          <w:i/>
          <w:iCs/>
          <w:sz w:val="22"/>
          <w:szCs w:val="22"/>
          <w:u w:val="single"/>
        </w:rPr>
        <w:t>Acorns room Procedure:</w:t>
      </w:r>
      <w:r w:rsidRPr="00623AE3">
        <w:rPr>
          <w:rFonts w:asciiTheme="minorHAnsi" w:hAnsiTheme="minorHAnsi"/>
          <w:sz w:val="22"/>
          <w:szCs w:val="22"/>
        </w:rPr>
        <w:t>Staff member will obtain the grab and go near the fire exit, with Assistant at the front and Playschool Leader at the rear, all children will walk in an orderly f</w:t>
      </w:r>
      <w:r w:rsidR="00256AC8">
        <w:rPr>
          <w:rFonts w:asciiTheme="minorHAnsi" w:hAnsiTheme="minorHAnsi"/>
          <w:sz w:val="22"/>
          <w:szCs w:val="22"/>
        </w:rPr>
        <w:t>ashion</w:t>
      </w:r>
      <w:r w:rsidRPr="00623AE3">
        <w:rPr>
          <w:rFonts w:asciiTheme="minorHAnsi" w:hAnsiTheme="minorHAnsi"/>
          <w:sz w:val="22"/>
          <w:szCs w:val="22"/>
        </w:rPr>
        <w:t xml:space="preserve"> holding onto the grab and go at all times, to the fire assembly point which is out the side door of the catkins room on the grass near the tree.</w:t>
      </w:r>
      <w:r w:rsidR="00256AC8" w:rsidRPr="00256AC8">
        <w:rPr>
          <w:rFonts w:asciiTheme="minorHAnsi" w:hAnsiTheme="minorHAnsi"/>
          <w:sz w:val="22"/>
          <w:szCs w:val="22"/>
        </w:rPr>
        <w:t>Staff member will open the padlock on the gate using the key which is kept in the grab and go bag near the fire exit.</w:t>
      </w:r>
      <w:r w:rsidR="00256AC8">
        <w:rPr>
          <w:rFonts w:asciiTheme="minorHAnsi" w:hAnsiTheme="minorHAnsi"/>
          <w:sz w:val="22"/>
          <w:szCs w:val="22"/>
        </w:rPr>
        <w:t xml:space="preserve"> Holding </w:t>
      </w:r>
      <w:r w:rsidR="00256AC8">
        <w:rPr>
          <w:rFonts w:asciiTheme="minorHAnsi" w:hAnsiTheme="minorHAnsi"/>
          <w:sz w:val="22"/>
          <w:szCs w:val="22"/>
        </w:rPr>
        <w:lastRenderedPageBreak/>
        <w:t>onto the grab and go the children and staff will swiftly walk to the fire</w:t>
      </w:r>
      <w:bookmarkStart w:id="1" w:name="_GoBack"/>
      <w:bookmarkEnd w:id="1"/>
      <w:r w:rsidR="00256AC8">
        <w:rPr>
          <w:rFonts w:asciiTheme="minorHAnsi" w:hAnsiTheme="minorHAnsi"/>
          <w:sz w:val="22"/>
          <w:szCs w:val="22"/>
        </w:rPr>
        <w:t xml:space="preserve"> assembly point via the path in front of the building and safely onto the grass. </w:t>
      </w:r>
    </w:p>
    <w:p w:rsidR="0054485C" w:rsidRPr="0054485C" w:rsidRDefault="0054485C" w:rsidP="0054485C">
      <w:pPr>
        <w:pStyle w:val="NormalWeb"/>
        <w:numPr>
          <w:ilvl w:val="0"/>
          <w:numId w:val="8"/>
        </w:numPr>
        <w:spacing w:before="0" w:beforeAutospacing="0" w:after="0"/>
        <w:rPr>
          <w:rFonts w:asciiTheme="minorHAnsi" w:hAnsiTheme="minorHAnsi"/>
          <w:sz w:val="22"/>
          <w:szCs w:val="22"/>
        </w:rPr>
      </w:pPr>
      <w:r w:rsidRPr="0054485C">
        <w:rPr>
          <w:rFonts w:asciiTheme="minorHAnsi" w:hAnsiTheme="minorHAnsi" w:cs="Arial"/>
          <w:sz w:val="22"/>
          <w:szCs w:val="22"/>
        </w:rPr>
        <w:t>Ensure no children are left behind in the toilet or any other room in the premises.</w:t>
      </w:r>
    </w:p>
    <w:p w:rsidR="0054485C" w:rsidRPr="0054485C" w:rsidRDefault="0054485C" w:rsidP="0054485C">
      <w:pPr>
        <w:pStyle w:val="NormalWeb"/>
        <w:numPr>
          <w:ilvl w:val="0"/>
          <w:numId w:val="8"/>
        </w:numPr>
        <w:spacing w:before="0" w:beforeAutospacing="0" w:after="0"/>
        <w:rPr>
          <w:rFonts w:asciiTheme="minorHAnsi" w:hAnsiTheme="minorHAnsi"/>
          <w:sz w:val="22"/>
          <w:szCs w:val="22"/>
        </w:rPr>
      </w:pPr>
      <w:r w:rsidRPr="0054485C">
        <w:rPr>
          <w:rFonts w:asciiTheme="minorHAnsi" w:hAnsiTheme="minorHAnsi" w:cs="Arial"/>
          <w:sz w:val="22"/>
          <w:szCs w:val="22"/>
        </w:rPr>
        <w:t>Shut the door behind them as they leave the room.</w:t>
      </w:r>
    </w:p>
    <w:p w:rsidR="0054485C" w:rsidRPr="0054485C" w:rsidRDefault="0054485C" w:rsidP="0054485C">
      <w:pPr>
        <w:pStyle w:val="ListParagraph"/>
        <w:numPr>
          <w:ilvl w:val="0"/>
          <w:numId w:val="8"/>
        </w:numPr>
        <w:spacing w:after="200" w:line="276" w:lineRule="auto"/>
        <w:rPr>
          <w:rFonts w:cs="Arial"/>
        </w:rPr>
      </w:pPr>
      <w:r w:rsidRPr="0054485C">
        <w:t xml:space="preserve">At assembly point, one staff member will ring Fire Brigade </w:t>
      </w:r>
      <w:r w:rsidRPr="0054485C">
        <w:rPr>
          <w:rFonts w:cs="Arial"/>
        </w:rPr>
        <w:t xml:space="preserve">giving the following details: </w:t>
      </w:r>
    </w:p>
    <w:p w:rsidR="0054485C" w:rsidRPr="0054485C" w:rsidRDefault="0054485C" w:rsidP="0054485C">
      <w:pPr>
        <w:pStyle w:val="ListParagraph"/>
        <w:numPr>
          <w:ilvl w:val="2"/>
          <w:numId w:val="8"/>
        </w:numPr>
        <w:spacing w:after="200" w:line="276" w:lineRule="auto"/>
        <w:rPr>
          <w:rFonts w:cs="Arial"/>
        </w:rPr>
      </w:pPr>
      <w:r w:rsidRPr="0054485C">
        <w:rPr>
          <w:rFonts w:cs="Arial"/>
        </w:rPr>
        <w:t xml:space="preserve">Name of Premises: </w:t>
      </w:r>
      <w:r w:rsidR="002C0264">
        <w:rPr>
          <w:rFonts w:cs="Arial"/>
        </w:rPr>
        <w:t>The Willow Tree Children’s Centre</w:t>
      </w:r>
    </w:p>
    <w:p w:rsidR="0054485C" w:rsidRDefault="0054485C" w:rsidP="0054485C">
      <w:pPr>
        <w:pStyle w:val="ListParagraph"/>
        <w:numPr>
          <w:ilvl w:val="2"/>
          <w:numId w:val="8"/>
        </w:numPr>
        <w:spacing w:after="200" w:line="276" w:lineRule="auto"/>
        <w:rPr>
          <w:rFonts w:cs="Arial"/>
        </w:rPr>
      </w:pPr>
      <w:r w:rsidRPr="0054485C">
        <w:rPr>
          <w:rFonts w:cs="Arial"/>
        </w:rPr>
        <w:t xml:space="preserve">Address of Premises : </w:t>
      </w:r>
      <w:r w:rsidR="002C0264">
        <w:rPr>
          <w:rFonts w:cs="Arial"/>
        </w:rPr>
        <w:t xml:space="preserve">96 </w:t>
      </w:r>
      <w:proofErr w:type="spellStart"/>
      <w:r w:rsidR="002C0264">
        <w:rPr>
          <w:rFonts w:cs="Arial"/>
        </w:rPr>
        <w:t>Carraigbeag</w:t>
      </w:r>
      <w:proofErr w:type="spellEnd"/>
      <w:r w:rsidR="002C0264">
        <w:rPr>
          <w:rFonts w:cs="Arial"/>
        </w:rPr>
        <w:t xml:space="preserve"> </w:t>
      </w:r>
      <w:proofErr w:type="spellStart"/>
      <w:r w:rsidR="002C0264">
        <w:rPr>
          <w:rFonts w:cs="Arial"/>
        </w:rPr>
        <w:t>Clogher</w:t>
      </w:r>
      <w:proofErr w:type="spellEnd"/>
      <w:r w:rsidR="002C0264">
        <w:rPr>
          <w:rFonts w:cs="Arial"/>
        </w:rPr>
        <w:t xml:space="preserve"> </w:t>
      </w:r>
      <w:proofErr w:type="spellStart"/>
      <w:r w:rsidR="002C0264">
        <w:rPr>
          <w:rFonts w:cs="Arial"/>
        </w:rPr>
        <w:t>Faili</w:t>
      </w:r>
      <w:proofErr w:type="spellEnd"/>
    </w:p>
    <w:p w:rsidR="002C0264" w:rsidRDefault="002C0264" w:rsidP="002C0264">
      <w:pPr>
        <w:pStyle w:val="ListParagraph"/>
        <w:spacing w:after="200" w:line="276" w:lineRule="auto"/>
        <w:ind w:left="2160"/>
        <w:rPr>
          <w:rFonts w:cs="Arial"/>
        </w:rPr>
      </w:pPr>
      <w:r>
        <w:rPr>
          <w:rFonts w:cs="Arial"/>
        </w:rPr>
        <w:t xml:space="preserve">                                        Tralee, Co. Kerry </w:t>
      </w:r>
    </w:p>
    <w:p w:rsidR="002C0264" w:rsidRDefault="002C0264" w:rsidP="002C0264">
      <w:pPr>
        <w:pStyle w:val="ListParagraph"/>
        <w:spacing w:after="200" w:line="276" w:lineRule="auto"/>
        <w:ind w:left="2160"/>
        <w:rPr>
          <w:rFonts w:cs="Arial"/>
        </w:rPr>
      </w:pPr>
      <w:r>
        <w:rPr>
          <w:rFonts w:cs="Arial"/>
        </w:rPr>
        <w:t xml:space="preserve">                                         V92Y510</w:t>
      </w:r>
    </w:p>
    <w:p w:rsidR="002C0264" w:rsidRPr="0054485C" w:rsidRDefault="002C0264" w:rsidP="002C0264">
      <w:pPr>
        <w:pStyle w:val="ListParagraph"/>
        <w:spacing w:after="200" w:line="276" w:lineRule="auto"/>
        <w:ind w:left="2160"/>
        <w:rPr>
          <w:rFonts w:cs="Arial"/>
        </w:rPr>
      </w:pPr>
    </w:p>
    <w:p w:rsidR="0054485C" w:rsidRPr="0054485C" w:rsidRDefault="0054485C" w:rsidP="0054485C">
      <w:pPr>
        <w:pStyle w:val="ListParagraph"/>
        <w:rPr>
          <w:rFonts w:cs="Arial"/>
        </w:rPr>
      </w:pPr>
      <w:r w:rsidRPr="0054485C">
        <w:t>and other staff will do a roll call.</w:t>
      </w:r>
    </w:p>
    <w:p w:rsidR="0054485C" w:rsidRPr="0054485C" w:rsidRDefault="0054485C" w:rsidP="0054485C">
      <w:pPr>
        <w:pStyle w:val="ListParagraph"/>
        <w:numPr>
          <w:ilvl w:val="0"/>
          <w:numId w:val="8"/>
        </w:numPr>
        <w:spacing w:after="200" w:line="276" w:lineRule="auto"/>
        <w:rPr>
          <w:rFonts w:cs="Arial"/>
        </w:rPr>
      </w:pPr>
      <w:r w:rsidRPr="0054485C">
        <w:rPr>
          <w:rFonts w:cs="Arial"/>
        </w:rPr>
        <w:t xml:space="preserve">Under no circumstances the following should be done: </w:t>
      </w:r>
    </w:p>
    <w:p w:rsidR="0054485C" w:rsidRPr="0054485C" w:rsidRDefault="0054485C" w:rsidP="0054485C">
      <w:pPr>
        <w:pStyle w:val="ListParagraph"/>
        <w:numPr>
          <w:ilvl w:val="1"/>
          <w:numId w:val="8"/>
        </w:numPr>
        <w:spacing w:after="200" w:line="276" w:lineRule="auto"/>
        <w:rPr>
          <w:rFonts w:cs="Arial"/>
        </w:rPr>
      </w:pPr>
      <w:r w:rsidRPr="0054485C">
        <w:rPr>
          <w:rFonts w:cs="Arial"/>
        </w:rPr>
        <w:t xml:space="preserve">Do not return for anything that you may have forgotten </w:t>
      </w:r>
    </w:p>
    <w:p w:rsidR="0054485C" w:rsidRPr="0054485C" w:rsidRDefault="0054485C" w:rsidP="0054485C">
      <w:pPr>
        <w:pStyle w:val="ListParagraph"/>
        <w:numPr>
          <w:ilvl w:val="1"/>
          <w:numId w:val="8"/>
        </w:numPr>
        <w:spacing w:after="200" w:line="276" w:lineRule="auto"/>
        <w:rPr>
          <w:rFonts w:cs="Arial"/>
        </w:rPr>
      </w:pPr>
      <w:r w:rsidRPr="0054485C">
        <w:rPr>
          <w:rFonts w:cs="Arial"/>
        </w:rPr>
        <w:t xml:space="preserve">Do not stop to collect personal belongings </w:t>
      </w:r>
    </w:p>
    <w:p w:rsidR="0054485C" w:rsidRPr="0054485C" w:rsidRDefault="0054485C" w:rsidP="0054485C">
      <w:pPr>
        <w:pStyle w:val="ListParagraph"/>
        <w:numPr>
          <w:ilvl w:val="1"/>
          <w:numId w:val="8"/>
        </w:numPr>
        <w:spacing w:after="200" w:line="276" w:lineRule="auto"/>
        <w:rPr>
          <w:rFonts w:cs="Arial"/>
        </w:rPr>
      </w:pPr>
      <w:r w:rsidRPr="0054485C">
        <w:rPr>
          <w:rFonts w:cs="Arial"/>
        </w:rPr>
        <w:t xml:space="preserve">Do not open a door if you suspect a fire on the other side </w:t>
      </w:r>
    </w:p>
    <w:p w:rsidR="0054485C" w:rsidRPr="0054485C" w:rsidRDefault="0054485C" w:rsidP="0054485C">
      <w:pPr>
        <w:pStyle w:val="ListParagraph"/>
        <w:numPr>
          <w:ilvl w:val="1"/>
          <w:numId w:val="8"/>
        </w:numPr>
        <w:spacing w:after="200" w:line="276" w:lineRule="auto"/>
        <w:rPr>
          <w:rFonts w:cs="Arial"/>
        </w:rPr>
      </w:pPr>
      <w:r w:rsidRPr="0054485C">
        <w:rPr>
          <w:rFonts w:cs="Arial"/>
        </w:rPr>
        <w:t>Do not re-enter the building unless advised to do so by the fire brigade.</w:t>
      </w:r>
    </w:p>
    <w:p w:rsidR="0054485C" w:rsidRPr="0054485C" w:rsidRDefault="0054485C" w:rsidP="0054485C">
      <w:pPr>
        <w:pStyle w:val="NormalWeb"/>
        <w:spacing w:after="0"/>
        <w:rPr>
          <w:rFonts w:asciiTheme="minorHAnsi" w:hAnsiTheme="minorHAnsi"/>
          <w:sz w:val="22"/>
          <w:szCs w:val="22"/>
        </w:rPr>
      </w:pPr>
    </w:p>
    <w:p w:rsidR="0054485C" w:rsidRPr="0054485C" w:rsidRDefault="0054485C" w:rsidP="0054485C">
      <w:pPr>
        <w:rPr>
          <w:rFonts w:cs="Arial"/>
        </w:rPr>
      </w:pPr>
    </w:p>
    <w:p w:rsidR="0054485C" w:rsidRPr="0054485C" w:rsidRDefault="0054485C" w:rsidP="0054485C">
      <w:pPr>
        <w:rPr>
          <w:rFonts w:cs="Arial"/>
        </w:rPr>
      </w:pPr>
      <w:r w:rsidRPr="0054485C">
        <w:rPr>
          <w:rFonts w:cs="Arial"/>
        </w:rPr>
        <w:t>This policy is compliant with articles 18 and 19 of the Fire Services Act 1981.</w:t>
      </w:r>
    </w:p>
    <w:p w:rsidR="0054485C" w:rsidRPr="0054485C" w:rsidRDefault="0054485C" w:rsidP="0054485C">
      <w:pPr>
        <w:rPr>
          <w:rFonts w:cs="Arial"/>
        </w:rPr>
      </w:pPr>
    </w:p>
    <w:p w:rsidR="0054485C" w:rsidRPr="0054485C" w:rsidRDefault="0054485C" w:rsidP="0054485C">
      <w:pPr>
        <w:tabs>
          <w:tab w:val="left" w:pos="0"/>
        </w:tabs>
        <w:spacing w:after="0" w:line="360" w:lineRule="auto"/>
        <w:ind w:right="-454"/>
        <w:jc w:val="both"/>
        <w:rPr>
          <w:rFonts w:cstheme="minorHAnsi"/>
          <w:b/>
        </w:rPr>
      </w:pPr>
      <w:r w:rsidRPr="0054485C">
        <w:rPr>
          <w:rFonts w:cstheme="minorHAnsi"/>
          <w:b/>
        </w:rPr>
        <w:t>Communication of Policy</w:t>
      </w:r>
    </w:p>
    <w:p w:rsidR="0054485C" w:rsidRPr="0054485C" w:rsidRDefault="0054485C" w:rsidP="0054485C">
      <w:pPr>
        <w:tabs>
          <w:tab w:val="left" w:pos="0"/>
        </w:tabs>
        <w:spacing w:after="0" w:line="360" w:lineRule="auto"/>
        <w:ind w:right="-454"/>
        <w:jc w:val="both"/>
        <w:rPr>
          <w:rFonts w:cstheme="minorHAnsi"/>
        </w:rPr>
      </w:pPr>
      <w:r w:rsidRPr="0054485C">
        <w:rPr>
          <w:rFonts w:cstheme="minorHAnsi"/>
        </w:rPr>
        <w:t>The Fire Safety Procedures, Evacuation Route and Assembly Point map is on display on Noticeboard inside Classroom door at all time.</w:t>
      </w:r>
    </w:p>
    <w:p w:rsidR="0054485C" w:rsidRPr="0054485C" w:rsidRDefault="0054485C" w:rsidP="0054485C">
      <w:pPr>
        <w:tabs>
          <w:tab w:val="left" w:pos="0"/>
        </w:tabs>
        <w:spacing w:after="0" w:line="360" w:lineRule="auto"/>
        <w:ind w:right="-454"/>
        <w:jc w:val="both"/>
        <w:rPr>
          <w:rFonts w:cstheme="minorHAnsi"/>
        </w:rPr>
      </w:pPr>
      <w:r w:rsidRPr="0054485C">
        <w:rPr>
          <w:rFonts w:cstheme="minorHAnsi"/>
        </w:rPr>
        <w:t>The full policy is available on the website www.blennerville.playschool.com</w:t>
      </w:r>
    </w:p>
    <w:p w:rsidR="0054485C" w:rsidRPr="0054485C" w:rsidRDefault="0054485C" w:rsidP="0054485C">
      <w:pPr>
        <w:tabs>
          <w:tab w:val="left" w:pos="0"/>
        </w:tabs>
        <w:spacing w:after="0" w:line="360" w:lineRule="auto"/>
        <w:ind w:right="-454"/>
        <w:jc w:val="both"/>
        <w:rPr>
          <w:rFonts w:cstheme="minorHAnsi"/>
        </w:rPr>
      </w:pPr>
      <w:r w:rsidRPr="0054485C">
        <w:rPr>
          <w:rFonts w:cstheme="minorHAnsi"/>
        </w:rPr>
        <w:t xml:space="preserve">This policy will also be reviewed with staff at induction and annual staff training. </w:t>
      </w:r>
    </w:p>
    <w:p w:rsidR="0054485C" w:rsidRPr="0054485C" w:rsidRDefault="0054485C" w:rsidP="0054485C">
      <w:pPr>
        <w:tabs>
          <w:tab w:val="left" w:pos="0"/>
        </w:tabs>
        <w:spacing w:after="0" w:line="360" w:lineRule="auto"/>
        <w:ind w:right="-454"/>
        <w:jc w:val="both"/>
        <w:rPr>
          <w:rFonts w:cstheme="minorHAnsi"/>
        </w:rPr>
      </w:pPr>
      <w:r w:rsidRPr="0054485C">
        <w:rPr>
          <w:rFonts w:cstheme="minorHAnsi"/>
        </w:rPr>
        <w:t>A copy of all policies will be available during all hours of operation to staff members and parents/guardians upon request.</w:t>
      </w:r>
    </w:p>
    <w:p w:rsidR="0054485C" w:rsidRPr="0054485C" w:rsidRDefault="0054485C" w:rsidP="0054485C">
      <w:pPr>
        <w:tabs>
          <w:tab w:val="left" w:pos="0"/>
        </w:tabs>
        <w:spacing w:after="0" w:line="360" w:lineRule="auto"/>
        <w:ind w:right="-454"/>
        <w:jc w:val="both"/>
        <w:rPr>
          <w:rFonts w:cstheme="minorHAnsi"/>
        </w:rPr>
      </w:pPr>
      <w:r w:rsidRPr="0054485C">
        <w:rPr>
          <w:rFonts w:cstheme="minorHAnsi"/>
        </w:rPr>
        <w:t xml:space="preserve">Parents/guardians may receive a copy of the policy at any time upon request.  </w:t>
      </w:r>
    </w:p>
    <w:p w:rsidR="0054485C" w:rsidRPr="0054485C" w:rsidRDefault="0054485C" w:rsidP="0054485C">
      <w:pPr>
        <w:tabs>
          <w:tab w:val="left" w:pos="0"/>
        </w:tabs>
        <w:spacing w:after="0" w:line="360" w:lineRule="auto"/>
        <w:ind w:right="-454"/>
        <w:jc w:val="both"/>
        <w:rPr>
          <w:rFonts w:cstheme="minorHAnsi"/>
        </w:rPr>
      </w:pPr>
      <w:r w:rsidRPr="0054485C">
        <w:rPr>
          <w:rFonts w:cstheme="minorHAnsi"/>
        </w:rPr>
        <w:t>Parents/guardians and the staff team will receive written notification of any updates.</w:t>
      </w:r>
    </w:p>
    <w:p w:rsidR="0054485C" w:rsidRDefault="0054485C" w:rsidP="0054485C">
      <w:pPr>
        <w:spacing w:after="0" w:line="360" w:lineRule="auto"/>
        <w:rPr>
          <w:sz w:val="20"/>
          <w:szCs w:val="20"/>
        </w:rPr>
      </w:pPr>
    </w:p>
    <w:p w:rsidR="0054485C" w:rsidRDefault="0054485C" w:rsidP="0054485C">
      <w:pPr>
        <w:spacing w:after="0" w:line="360" w:lineRule="auto"/>
        <w:rPr>
          <w:sz w:val="20"/>
          <w:szCs w:val="20"/>
        </w:rPr>
      </w:pPr>
    </w:p>
    <w:p w:rsidR="00DC1621" w:rsidRDefault="00DC1621" w:rsidP="00DC1621">
      <w:pPr>
        <w:spacing w:after="120"/>
        <w:rPr>
          <w:sz w:val="20"/>
          <w:szCs w:val="20"/>
        </w:rPr>
      </w:pPr>
      <w:r w:rsidRPr="001A6085">
        <w:rPr>
          <w:sz w:val="20"/>
          <w:szCs w:val="20"/>
        </w:rPr>
        <w:t xml:space="preserve">This policy was </w:t>
      </w:r>
      <w:r>
        <w:rPr>
          <w:sz w:val="20"/>
          <w:szCs w:val="20"/>
        </w:rPr>
        <w:t xml:space="preserve">reviewed and </w:t>
      </w:r>
      <w:r w:rsidRPr="001A6085">
        <w:rPr>
          <w:sz w:val="20"/>
          <w:szCs w:val="20"/>
        </w:rPr>
        <w:t xml:space="preserve">adopted by </w:t>
      </w:r>
      <w:r>
        <w:rPr>
          <w:sz w:val="20"/>
          <w:szCs w:val="20"/>
        </w:rPr>
        <w:t xml:space="preserve">The Willow Tree Children’s Centre </w:t>
      </w:r>
      <w:r w:rsidRPr="001A6085">
        <w:rPr>
          <w:sz w:val="20"/>
          <w:szCs w:val="20"/>
        </w:rPr>
        <w:t xml:space="preserve">on </w:t>
      </w:r>
      <w:r w:rsidR="00255AE4">
        <w:rPr>
          <w:sz w:val="20"/>
          <w:szCs w:val="20"/>
        </w:rPr>
        <w:t>3</w:t>
      </w:r>
      <w:r w:rsidR="00255AE4" w:rsidRPr="00255AE4">
        <w:rPr>
          <w:sz w:val="20"/>
          <w:szCs w:val="20"/>
          <w:vertAlign w:val="superscript"/>
        </w:rPr>
        <w:t>rd</w:t>
      </w:r>
      <w:r w:rsidR="00255AE4">
        <w:rPr>
          <w:sz w:val="20"/>
          <w:szCs w:val="20"/>
        </w:rPr>
        <w:t xml:space="preserve"> April</w:t>
      </w:r>
      <w:r>
        <w:rPr>
          <w:sz w:val="20"/>
          <w:szCs w:val="20"/>
        </w:rPr>
        <w:t xml:space="preserve"> 2024.</w:t>
      </w:r>
    </w:p>
    <w:p w:rsidR="00DC1621" w:rsidRDefault="00DC1621" w:rsidP="0054485C">
      <w:pPr>
        <w:spacing w:after="0" w:line="360" w:lineRule="auto"/>
        <w:rPr>
          <w:sz w:val="20"/>
          <w:szCs w:val="20"/>
        </w:rPr>
      </w:pPr>
    </w:p>
    <w:p w:rsidR="0054485C" w:rsidRDefault="0054485C" w:rsidP="0054485C">
      <w:pPr>
        <w:spacing w:after="0" w:line="360" w:lineRule="auto"/>
        <w:rPr>
          <w:sz w:val="20"/>
          <w:szCs w:val="20"/>
        </w:rPr>
      </w:pPr>
      <w:r w:rsidRPr="001A6085">
        <w:rPr>
          <w:sz w:val="20"/>
          <w:szCs w:val="20"/>
        </w:rPr>
        <w:t>Signed by: ___________________________</w:t>
      </w:r>
    </w:p>
    <w:p w:rsidR="0054485C" w:rsidRDefault="0054485C" w:rsidP="0054485C">
      <w:pPr>
        <w:spacing w:after="0" w:line="360" w:lineRule="auto"/>
        <w:rPr>
          <w:sz w:val="20"/>
          <w:szCs w:val="20"/>
        </w:rPr>
      </w:pPr>
      <w:r w:rsidRPr="001A6085">
        <w:rPr>
          <w:sz w:val="20"/>
          <w:szCs w:val="20"/>
        </w:rPr>
        <w:t xml:space="preserve">On behalf of Management </w:t>
      </w:r>
    </w:p>
    <w:p w:rsidR="0054485C" w:rsidRDefault="0054485C" w:rsidP="0054485C">
      <w:pPr>
        <w:spacing w:after="0" w:line="360" w:lineRule="auto"/>
        <w:rPr>
          <w:sz w:val="20"/>
          <w:szCs w:val="20"/>
        </w:rPr>
      </w:pPr>
    </w:p>
    <w:p w:rsidR="00DC1621" w:rsidRDefault="00DC1621" w:rsidP="0054485C">
      <w:pPr>
        <w:spacing w:after="0" w:line="360" w:lineRule="auto"/>
        <w:rPr>
          <w:sz w:val="20"/>
          <w:szCs w:val="20"/>
        </w:rPr>
      </w:pPr>
    </w:p>
    <w:p w:rsidR="00DC1621" w:rsidRPr="001A6085" w:rsidRDefault="00DC1621" w:rsidP="0054485C">
      <w:pPr>
        <w:spacing w:after="0" w:line="360" w:lineRule="auto"/>
        <w:rPr>
          <w:sz w:val="20"/>
          <w:szCs w:val="20"/>
        </w:rPr>
      </w:pPr>
    </w:p>
    <w:p w:rsidR="0054485C" w:rsidRDefault="0054485C" w:rsidP="0054485C">
      <w:pPr>
        <w:spacing w:after="0" w:line="360" w:lineRule="auto"/>
        <w:rPr>
          <w:sz w:val="20"/>
          <w:szCs w:val="20"/>
        </w:rPr>
      </w:pPr>
    </w:p>
    <w:p w:rsidR="002C0264" w:rsidRPr="00F710FE" w:rsidRDefault="0054485C" w:rsidP="002C0264">
      <w:pPr>
        <w:tabs>
          <w:tab w:val="left" w:pos="0"/>
        </w:tabs>
        <w:spacing w:after="0" w:line="360" w:lineRule="auto"/>
        <w:ind w:right="-454"/>
        <w:jc w:val="both"/>
        <w:rPr>
          <w:rFonts w:cstheme="minorHAnsi"/>
          <w:sz w:val="20"/>
          <w:szCs w:val="20"/>
        </w:rPr>
      </w:pPr>
      <w:r w:rsidRPr="00C62A74">
        <w:rPr>
          <w:rFonts w:cstheme="minorHAnsi"/>
          <w:b/>
          <w:sz w:val="20"/>
          <w:szCs w:val="20"/>
        </w:rPr>
        <w:lastRenderedPageBreak/>
        <w:t>Address:</w:t>
      </w:r>
      <w:r w:rsidRPr="00C62A74">
        <w:rPr>
          <w:rFonts w:cstheme="minorHAnsi"/>
          <w:b/>
          <w:sz w:val="20"/>
          <w:szCs w:val="20"/>
        </w:rPr>
        <w:tab/>
      </w:r>
      <w:r>
        <w:rPr>
          <w:rFonts w:cstheme="minorHAnsi"/>
          <w:sz w:val="20"/>
          <w:szCs w:val="20"/>
        </w:rPr>
        <w:tab/>
      </w:r>
      <w:r>
        <w:rPr>
          <w:rFonts w:cstheme="minorHAnsi"/>
          <w:sz w:val="20"/>
          <w:szCs w:val="20"/>
        </w:rPr>
        <w:tab/>
      </w:r>
      <w:r w:rsidR="002C0264" w:rsidRPr="00F710FE">
        <w:rPr>
          <w:rFonts w:cstheme="minorHAnsi"/>
          <w:sz w:val="20"/>
          <w:szCs w:val="20"/>
        </w:rPr>
        <w:t>The Willow Tree Children’s Centre,</w:t>
      </w:r>
    </w:p>
    <w:p w:rsidR="002C0264" w:rsidRPr="00F710FE" w:rsidRDefault="002C0264" w:rsidP="002C0264">
      <w:pPr>
        <w:tabs>
          <w:tab w:val="left" w:pos="0"/>
        </w:tabs>
        <w:spacing w:after="0" w:line="360" w:lineRule="auto"/>
        <w:ind w:right="-454"/>
        <w:jc w:val="both"/>
        <w:rPr>
          <w:rFonts w:cstheme="minorHAnsi"/>
          <w:sz w:val="20"/>
          <w:szCs w:val="20"/>
        </w:rPr>
      </w:pPr>
      <w:r w:rsidRPr="00F710FE">
        <w:rPr>
          <w:rFonts w:cstheme="minorHAnsi"/>
          <w:sz w:val="20"/>
          <w:szCs w:val="20"/>
        </w:rPr>
        <w:t xml:space="preserve">                                                                Ground Floor Unit,</w:t>
      </w:r>
    </w:p>
    <w:p w:rsidR="002C0264" w:rsidRPr="00F710FE" w:rsidRDefault="002C0264" w:rsidP="002C0264">
      <w:pPr>
        <w:tabs>
          <w:tab w:val="left" w:pos="0"/>
        </w:tabs>
        <w:spacing w:after="0" w:line="360" w:lineRule="auto"/>
        <w:ind w:right="-454"/>
        <w:jc w:val="both"/>
        <w:rPr>
          <w:rFonts w:cstheme="minorHAnsi"/>
          <w:sz w:val="20"/>
          <w:szCs w:val="20"/>
        </w:rPr>
      </w:pPr>
      <w:r w:rsidRPr="00F710FE">
        <w:rPr>
          <w:rFonts w:cstheme="minorHAnsi"/>
          <w:sz w:val="20"/>
          <w:szCs w:val="20"/>
        </w:rPr>
        <w:t xml:space="preserve">                                                                96 </w:t>
      </w:r>
      <w:proofErr w:type="spellStart"/>
      <w:r w:rsidRPr="00F710FE">
        <w:rPr>
          <w:rFonts w:cstheme="minorHAnsi"/>
          <w:sz w:val="20"/>
          <w:szCs w:val="20"/>
        </w:rPr>
        <w:t>Carraigbeag</w:t>
      </w:r>
      <w:proofErr w:type="spellEnd"/>
      <w:r w:rsidRPr="00F710FE">
        <w:rPr>
          <w:rFonts w:cstheme="minorHAnsi"/>
          <w:sz w:val="20"/>
          <w:szCs w:val="20"/>
        </w:rPr>
        <w:t>,</w:t>
      </w:r>
    </w:p>
    <w:p w:rsidR="002C0264" w:rsidRPr="00F710FE" w:rsidRDefault="002C0264" w:rsidP="002C0264">
      <w:pPr>
        <w:tabs>
          <w:tab w:val="left" w:pos="0"/>
        </w:tabs>
        <w:spacing w:after="0" w:line="360" w:lineRule="auto"/>
        <w:ind w:right="-454"/>
        <w:jc w:val="both"/>
        <w:rPr>
          <w:rFonts w:cstheme="minorHAnsi"/>
          <w:sz w:val="20"/>
          <w:szCs w:val="20"/>
        </w:rPr>
      </w:pPr>
      <w:r w:rsidRPr="00F710FE">
        <w:rPr>
          <w:rFonts w:cstheme="minorHAnsi"/>
          <w:sz w:val="20"/>
          <w:szCs w:val="20"/>
        </w:rPr>
        <w:t xml:space="preserve">                                                                Clogher Faili, </w:t>
      </w:r>
    </w:p>
    <w:p w:rsidR="002C0264" w:rsidRPr="00F710FE" w:rsidRDefault="002C0264" w:rsidP="002C0264">
      <w:pPr>
        <w:tabs>
          <w:tab w:val="left" w:pos="0"/>
        </w:tabs>
        <w:spacing w:after="0" w:line="360" w:lineRule="auto"/>
        <w:ind w:right="-454"/>
        <w:jc w:val="both"/>
        <w:rPr>
          <w:rFonts w:cstheme="minorHAnsi"/>
          <w:sz w:val="20"/>
          <w:szCs w:val="20"/>
        </w:rPr>
      </w:pPr>
      <w:r w:rsidRPr="00F710FE">
        <w:rPr>
          <w:rFonts w:cstheme="minorHAnsi"/>
          <w:sz w:val="20"/>
          <w:szCs w:val="20"/>
        </w:rPr>
        <w:t xml:space="preserve">                                                                Tralee,</w:t>
      </w:r>
    </w:p>
    <w:p w:rsidR="002C0264" w:rsidRPr="00F710FE" w:rsidRDefault="002C0264" w:rsidP="002C0264">
      <w:pPr>
        <w:tabs>
          <w:tab w:val="left" w:pos="0"/>
        </w:tabs>
        <w:spacing w:after="0" w:line="360" w:lineRule="auto"/>
        <w:ind w:right="-454"/>
        <w:jc w:val="both"/>
        <w:rPr>
          <w:rFonts w:cstheme="minorHAnsi"/>
          <w:sz w:val="20"/>
          <w:szCs w:val="20"/>
        </w:rPr>
      </w:pPr>
      <w:r w:rsidRPr="00F710FE">
        <w:rPr>
          <w:rFonts w:cstheme="minorHAnsi"/>
          <w:sz w:val="20"/>
          <w:szCs w:val="20"/>
        </w:rPr>
        <w:t xml:space="preserve">                                                                Co. Kerry</w:t>
      </w:r>
    </w:p>
    <w:p w:rsidR="002C0264" w:rsidRPr="00F710FE" w:rsidRDefault="002C0264" w:rsidP="002C0264">
      <w:pPr>
        <w:tabs>
          <w:tab w:val="left" w:pos="0"/>
        </w:tabs>
        <w:spacing w:after="0" w:line="360" w:lineRule="auto"/>
        <w:ind w:right="-454"/>
        <w:jc w:val="both"/>
        <w:rPr>
          <w:rFonts w:cstheme="minorHAnsi"/>
          <w:sz w:val="20"/>
          <w:szCs w:val="20"/>
        </w:rPr>
      </w:pPr>
      <w:r w:rsidRPr="00F710FE">
        <w:rPr>
          <w:rFonts w:cstheme="minorHAnsi"/>
          <w:sz w:val="20"/>
          <w:szCs w:val="20"/>
        </w:rPr>
        <w:t xml:space="preserve">                                                                V92</w:t>
      </w:r>
      <w:r>
        <w:rPr>
          <w:rFonts w:cstheme="minorHAnsi"/>
          <w:sz w:val="20"/>
          <w:szCs w:val="20"/>
        </w:rPr>
        <w:t>Y510</w:t>
      </w:r>
    </w:p>
    <w:p w:rsidR="002C0264" w:rsidRPr="009565D8" w:rsidRDefault="0054485C" w:rsidP="002C0264">
      <w:pPr>
        <w:tabs>
          <w:tab w:val="left" w:pos="0"/>
        </w:tabs>
        <w:spacing w:after="0" w:line="360" w:lineRule="auto"/>
        <w:ind w:right="-454"/>
        <w:jc w:val="both"/>
        <w:rPr>
          <w:rFonts w:cstheme="minorHAnsi"/>
          <w:sz w:val="20"/>
          <w:szCs w:val="20"/>
        </w:rPr>
      </w:pPr>
      <w:r w:rsidRPr="00C62A74">
        <w:rPr>
          <w:rFonts w:cstheme="minorHAnsi"/>
          <w:b/>
          <w:sz w:val="20"/>
          <w:szCs w:val="20"/>
        </w:rPr>
        <w:t>Contact Telephone Number:</w:t>
      </w:r>
      <w:r>
        <w:rPr>
          <w:rFonts w:cstheme="minorHAnsi"/>
          <w:sz w:val="20"/>
          <w:szCs w:val="20"/>
        </w:rPr>
        <w:tab/>
      </w:r>
      <w:r w:rsidRPr="009565D8">
        <w:rPr>
          <w:rFonts w:cstheme="minorHAnsi"/>
          <w:sz w:val="20"/>
          <w:szCs w:val="20"/>
        </w:rPr>
        <w:t xml:space="preserve">066-7122765Or </w:t>
      </w:r>
      <w:r w:rsidR="002C0264">
        <w:rPr>
          <w:rFonts w:cstheme="minorHAnsi"/>
          <w:sz w:val="20"/>
          <w:szCs w:val="20"/>
        </w:rPr>
        <w:t>085 2808034</w:t>
      </w:r>
    </w:p>
    <w:p w:rsidR="0054485C" w:rsidRPr="009565D8" w:rsidRDefault="0054485C" w:rsidP="0054485C">
      <w:pPr>
        <w:tabs>
          <w:tab w:val="left" w:pos="0"/>
        </w:tabs>
        <w:spacing w:after="0" w:line="360" w:lineRule="auto"/>
        <w:ind w:right="-454"/>
        <w:jc w:val="both"/>
        <w:rPr>
          <w:rFonts w:cstheme="minorHAnsi"/>
          <w:sz w:val="20"/>
          <w:szCs w:val="20"/>
        </w:rPr>
      </w:pPr>
    </w:p>
    <w:p w:rsidR="0054485C" w:rsidRPr="009565D8" w:rsidRDefault="0054485C" w:rsidP="0054485C">
      <w:pPr>
        <w:tabs>
          <w:tab w:val="left" w:pos="0"/>
        </w:tabs>
        <w:spacing w:after="0" w:line="360" w:lineRule="auto"/>
        <w:ind w:right="-454"/>
        <w:jc w:val="both"/>
        <w:rPr>
          <w:rFonts w:cstheme="minorHAnsi"/>
          <w:sz w:val="20"/>
          <w:szCs w:val="20"/>
        </w:rPr>
      </w:pPr>
      <w:r w:rsidRPr="00C62A74">
        <w:rPr>
          <w:rFonts w:cstheme="minorHAnsi"/>
          <w:b/>
          <w:sz w:val="20"/>
          <w:szCs w:val="20"/>
        </w:rPr>
        <w:t>Email address:</w:t>
      </w:r>
      <w:r>
        <w:rPr>
          <w:rFonts w:cstheme="minorHAnsi"/>
          <w:sz w:val="20"/>
          <w:szCs w:val="20"/>
        </w:rPr>
        <w:tab/>
      </w:r>
      <w:r>
        <w:rPr>
          <w:rFonts w:cstheme="minorHAnsi"/>
          <w:sz w:val="20"/>
          <w:szCs w:val="20"/>
        </w:rPr>
        <w:tab/>
      </w:r>
      <w:r>
        <w:rPr>
          <w:rFonts w:cstheme="minorHAnsi"/>
          <w:sz w:val="20"/>
          <w:szCs w:val="20"/>
        </w:rPr>
        <w:tab/>
      </w:r>
      <w:r w:rsidRPr="009565D8">
        <w:rPr>
          <w:rFonts w:cstheme="minorHAnsi"/>
          <w:sz w:val="20"/>
          <w:szCs w:val="20"/>
        </w:rPr>
        <w:t>blennerville.playschool@gmail.com</w:t>
      </w:r>
    </w:p>
    <w:p w:rsidR="0054485C" w:rsidRDefault="0054485C" w:rsidP="0054485C">
      <w:pPr>
        <w:tabs>
          <w:tab w:val="left" w:pos="0"/>
        </w:tabs>
        <w:spacing w:after="0" w:line="360" w:lineRule="auto"/>
        <w:ind w:right="-454"/>
        <w:jc w:val="both"/>
        <w:rPr>
          <w:rFonts w:cstheme="minorHAnsi"/>
          <w:sz w:val="20"/>
          <w:szCs w:val="20"/>
        </w:rPr>
      </w:pPr>
      <w:r w:rsidRPr="00C62A74">
        <w:rPr>
          <w:rFonts w:cstheme="minorHAnsi"/>
          <w:b/>
          <w:sz w:val="20"/>
          <w:szCs w:val="20"/>
        </w:rPr>
        <w:t>Website:</w:t>
      </w:r>
      <w:r>
        <w:rPr>
          <w:rFonts w:cstheme="minorHAnsi"/>
          <w:sz w:val="20"/>
          <w:szCs w:val="20"/>
        </w:rPr>
        <w:tab/>
      </w:r>
      <w:r>
        <w:rPr>
          <w:rFonts w:cstheme="minorHAnsi"/>
          <w:sz w:val="20"/>
          <w:szCs w:val="20"/>
        </w:rPr>
        <w:tab/>
      </w:r>
      <w:r>
        <w:rPr>
          <w:rFonts w:cstheme="minorHAnsi"/>
          <w:sz w:val="20"/>
          <w:szCs w:val="20"/>
        </w:rPr>
        <w:tab/>
      </w:r>
      <w:r w:rsidRPr="009565D8">
        <w:rPr>
          <w:rFonts w:cstheme="minorHAnsi"/>
          <w:sz w:val="20"/>
          <w:szCs w:val="20"/>
        </w:rPr>
        <w:t>www.blennervilleplayschool.com</w:t>
      </w:r>
    </w:p>
    <w:p w:rsidR="0054485C" w:rsidRDefault="0054485C" w:rsidP="0054485C">
      <w:pPr>
        <w:tabs>
          <w:tab w:val="left" w:pos="0"/>
        </w:tabs>
        <w:spacing w:after="0" w:line="360" w:lineRule="auto"/>
        <w:ind w:right="-454"/>
        <w:jc w:val="both"/>
        <w:rPr>
          <w:rFonts w:cstheme="minorHAnsi"/>
          <w:sz w:val="20"/>
          <w:szCs w:val="20"/>
        </w:rPr>
      </w:pPr>
      <w:r w:rsidRPr="00C62A74">
        <w:rPr>
          <w:rFonts w:cstheme="minorHAnsi"/>
          <w:b/>
          <w:sz w:val="20"/>
          <w:szCs w:val="20"/>
        </w:rPr>
        <w:t>Registered Proprietor:</w:t>
      </w:r>
      <w:r>
        <w:rPr>
          <w:rFonts w:cstheme="minorHAnsi"/>
          <w:sz w:val="20"/>
          <w:szCs w:val="20"/>
        </w:rPr>
        <w:tab/>
      </w:r>
      <w:r>
        <w:rPr>
          <w:rFonts w:cstheme="minorHAnsi"/>
          <w:sz w:val="20"/>
          <w:szCs w:val="20"/>
        </w:rPr>
        <w:tab/>
      </w:r>
      <w:r w:rsidR="00DC1621">
        <w:rPr>
          <w:rFonts w:cstheme="minorHAnsi"/>
          <w:sz w:val="20"/>
          <w:szCs w:val="20"/>
        </w:rPr>
        <w:t>Jessica Hastings</w:t>
      </w:r>
    </w:p>
    <w:p w:rsidR="0054485C" w:rsidRDefault="0054485C" w:rsidP="0054485C">
      <w:pPr>
        <w:tabs>
          <w:tab w:val="left" w:pos="0"/>
        </w:tabs>
        <w:spacing w:after="0" w:line="360" w:lineRule="auto"/>
        <w:ind w:right="-454"/>
        <w:jc w:val="both"/>
        <w:rPr>
          <w:rFonts w:cstheme="minorHAnsi"/>
          <w:sz w:val="20"/>
          <w:szCs w:val="20"/>
        </w:rPr>
      </w:pPr>
      <w:r w:rsidRPr="00C62A74">
        <w:rPr>
          <w:rFonts w:cstheme="minorHAnsi"/>
          <w:b/>
          <w:sz w:val="20"/>
          <w:szCs w:val="20"/>
        </w:rPr>
        <w:t>Person in Charge:</w:t>
      </w:r>
      <w:r>
        <w:rPr>
          <w:rFonts w:cstheme="minorHAnsi"/>
          <w:sz w:val="20"/>
          <w:szCs w:val="20"/>
        </w:rPr>
        <w:tab/>
      </w:r>
      <w:r>
        <w:rPr>
          <w:rFonts w:cstheme="minorHAnsi"/>
          <w:sz w:val="20"/>
          <w:szCs w:val="20"/>
        </w:rPr>
        <w:tab/>
        <w:t xml:space="preserve">Laura </w:t>
      </w:r>
      <w:proofErr w:type="spellStart"/>
      <w:r>
        <w:rPr>
          <w:rFonts w:cstheme="minorHAnsi"/>
          <w:sz w:val="20"/>
          <w:szCs w:val="20"/>
        </w:rPr>
        <w:t>MacKenna</w:t>
      </w:r>
      <w:proofErr w:type="spellEnd"/>
    </w:p>
    <w:p w:rsidR="0054485C" w:rsidRPr="009565D8" w:rsidRDefault="0054485C" w:rsidP="0054485C">
      <w:pPr>
        <w:tabs>
          <w:tab w:val="left" w:pos="0"/>
        </w:tabs>
        <w:spacing w:after="0" w:line="360" w:lineRule="auto"/>
        <w:ind w:right="-454"/>
        <w:jc w:val="both"/>
        <w:rPr>
          <w:rFonts w:cstheme="minorHAnsi"/>
          <w:sz w:val="20"/>
          <w:szCs w:val="20"/>
        </w:rPr>
      </w:pPr>
      <w:r w:rsidRPr="00C62A74">
        <w:rPr>
          <w:rFonts w:cstheme="minorHAnsi"/>
          <w:b/>
          <w:sz w:val="20"/>
          <w:szCs w:val="20"/>
        </w:rPr>
        <w:t>Deputy Person in Charge</w:t>
      </w:r>
      <w:r>
        <w:rPr>
          <w:rFonts w:cstheme="minorHAnsi"/>
          <w:sz w:val="20"/>
          <w:szCs w:val="20"/>
        </w:rPr>
        <w:t>:</w:t>
      </w:r>
      <w:r>
        <w:rPr>
          <w:rFonts w:cstheme="minorHAnsi"/>
          <w:sz w:val="20"/>
          <w:szCs w:val="20"/>
        </w:rPr>
        <w:tab/>
      </w:r>
      <w:r>
        <w:rPr>
          <w:rFonts w:cstheme="minorHAnsi"/>
          <w:sz w:val="20"/>
          <w:szCs w:val="20"/>
        </w:rPr>
        <w:tab/>
        <w:t>Lisa Clifton</w:t>
      </w:r>
    </w:p>
    <w:p w:rsidR="0054485C" w:rsidRPr="004B37DD" w:rsidRDefault="0054485C" w:rsidP="0054485C">
      <w:pPr>
        <w:rPr>
          <w:rFonts w:ascii="Arial" w:hAnsi="Arial" w:cs="Arial"/>
          <w:sz w:val="24"/>
          <w:szCs w:val="24"/>
        </w:rPr>
      </w:pPr>
    </w:p>
    <w:p w:rsidR="0053415C" w:rsidRPr="009565D8" w:rsidRDefault="0053415C" w:rsidP="0054485C">
      <w:pPr>
        <w:spacing w:after="0" w:line="360" w:lineRule="auto"/>
        <w:rPr>
          <w:rFonts w:cstheme="minorHAnsi"/>
          <w:sz w:val="20"/>
          <w:szCs w:val="20"/>
        </w:rPr>
      </w:pPr>
    </w:p>
    <w:sectPr w:rsidR="0053415C" w:rsidRPr="009565D8" w:rsidSect="003E22E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A0025"/>
    <w:multiLevelType w:val="hybridMultilevel"/>
    <w:tmpl w:val="50AA1BF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24230C59"/>
    <w:multiLevelType w:val="hybridMultilevel"/>
    <w:tmpl w:val="2E3293C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2D350922"/>
    <w:multiLevelType w:val="hybridMultilevel"/>
    <w:tmpl w:val="F6BAF24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47886A43"/>
    <w:multiLevelType w:val="hybridMultilevel"/>
    <w:tmpl w:val="9752B9D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49FD319A"/>
    <w:multiLevelType w:val="hybridMultilevel"/>
    <w:tmpl w:val="B854E40C"/>
    <w:lvl w:ilvl="0" w:tplc="1809000B">
      <w:start w:val="1"/>
      <w:numFmt w:val="bullet"/>
      <w:lvlText w:val=""/>
      <w:lvlJc w:val="left"/>
      <w:pPr>
        <w:ind w:left="615" w:hanging="360"/>
      </w:pPr>
      <w:rPr>
        <w:rFonts w:ascii="Wingdings" w:hAnsi="Wingdings" w:hint="default"/>
      </w:rPr>
    </w:lvl>
    <w:lvl w:ilvl="1" w:tplc="18090003" w:tentative="1">
      <w:start w:val="1"/>
      <w:numFmt w:val="bullet"/>
      <w:lvlText w:val="o"/>
      <w:lvlJc w:val="left"/>
      <w:pPr>
        <w:ind w:left="1335" w:hanging="360"/>
      </w:pPr>
      <w:rPr>
        <w:rFonts w:ascii="Courier New" w:hAnsi="Courier New" w:cs="Courier New" w:hint="default"/>
      </w:rPr>
    </w:lvl>
    <w:lvl w:ilvl="2" w:tplc="18090005" w:tentative="1">
      <w:start w:val="1"/>
      <w:numFmt w:val="bullet"/>
      <w:lvlText w:val=""/>
      <w:lvlJc w:val="left"/>
      <w:pPr>
        <w:ind w:left="2055" w:hanging="360"/>
      </w:pPr>
      <w:rPr>
        <w:rFonts w:ascii="Wingdings" w:hAnsi="Wingdings" w:hint="default"/>
      </w:rPr>
    </w:lvl>
    <w:lvl w:ilvl="3" w:tplc="18090001" w:tentative="1">
      <w:start w:val="1"/>
      <w:numFmt w:val="bullet"/>
      <w:lvlText w:val=""/>
      <w:lvlJc w:val="left"/>
      <w:pPr>
        <w:ind w:left="2775" w:hanging="360"/>
      </w:pPr>
      <w:rPr>
        <w:rFonts w:ascii="Symbol" w:hAnsi="Symbol" w:hint="default"/>
      </w:rPr>
    </w:lvl>
    <w:lvl w:ilvl="4" w:tplc="18090003" w:tentative="1">
      <w:start w:val="1"/>
      <w:numFmt w:val="bullet"/>
      <w:lvlText w:val="o"/>
      <w:lvlJc w:val="left"/>
      <w:pPr>
        <w:ind w:left="3495" w:hanging="360"/>
      </w:pPr>
      <w:rPr>
        <w:rFonts w:ascii="Courier New" w:hAnsi="Courier New" w:cs="Courier New" w:hint="default"/>
      </w:rPr>
    </w:lvl>
    <w:lvl w:ilvl="5" w:tplc="18090005" w:tentative="1">
      <w:start w:val="1"/>
      <w:numFmt w:val="bullet"/>
      <w:lvlText w:val=""/>
      <w:lvlJc w:val="left"/>
      <w:pPr>
        <w:ind w:left="4215" w:hanging="360"/>
      </w:pPr>
      <w:rPr>
        <w:rFonts w:ascii="Wingdings" w:hAnsi="Wingdings" w:hint="default"/>
      </w:rPr>
    </w:lvl>
    <w:lvl w:ilvl="6" w:tplc="18090001" w:tentative="1">
      <w:start w:val="1"/>
      <w:numFmt w:val="bullet"/>
      <w:lvlText w:val=""/>
      <w:lvlJc w:val="left"/>
      <w:pPr>
        <w:ind w:left="4935" w:hanging="360"/>
      </w:pPr>
      <w:rPr>
        <w:rFonts w:ascii="Symbol" w:hAnsi="Symbol" w:hint="default"/>
      </w:rPr>
    </w:lvl>
    <w:lvl w:ilvl="7" w:tplc="18090003" w:tentative="1">
      <w:start w:val="1"/>
      <w:numFmt w:val="bullet"/>
      <w:lvlText w:val="o"/>
      <w:lvlJc w:val="left"/>
      <w:pPr>
        <w:ind w:left="5655" w:hanging="360"/>
      </w:pPr>
      <w:rPr>
        <w:rFonts w:ascii="Courier New" w:hAnsi="Courier New" w:cs="Courier New" w:hint="default"/>
      </w:rPr>
    </w:lvl>
    <w:lvl w:ilvl="8" w:tplc="18090005" w:tentative="1">
      <w:start w:val="1"/>
      <w:numFmt w:val="bullet"/>
      <w:lvlText w:val=""/>
      <w:lvlJc w:val="left"/>
      <w:pPr>
        <w:ind w:left="6375" w:hanging="360"/>
      </w:pPr>
      <w:rPr>
        <w:rFonts w:ascii="Wingdings" w:hAnsi="Wingdings" w:hint="default"/>
      </w:rPr>
    </w:lvl>
  </w:abstractNum>
  <w:abstractNum w:abstractNumId="5">
    <w:nsid w:val="4B111A58"/>
    <w:multiLevelType w:val="hybridMultilevel"/>
    <w:tmpl w:val="D664549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4F983BB5"/>
    <w:multiLevelType w:val="hybridMultilevel"/>
    <w:tmpl w:val="BC3CC9F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nsid w:val="6B24116D"/>
    <w:multiLevelType w:val="hybridMultilevel"/>
    <w:tmpl w:val="5AA83AE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nsid w:val="73FC641A"/>
    <w:multiLevelType w:val="hybridMultilevel"/>
    <w:tmpl w:val="3D068142"/>
    <w:lvl w:ilvl="0" w:tplc="1809000B">
      <w:start w:val="1"/>
      <w:numFmt w:val="bullet"/>
      <w:lvlText w:val=""/>
      <w:lvlJc w:val="left"/>
      <w:pPr>
        <w:ind w:left="360" w:hanging="360"/>
      </w:pPr>
      <w:rPr>
        <w:rFonts w:ascii="Wingdings" w:hAnsi="Wingdings" w:hint="default"/>
      </w:rPr>
    </w:lvl>
    <w:lvl w:ilvl="1" w:tplc="18090003">
      <w:start w:val="1"/>
      <w:numFmt w:val="bullet"/>
      <w:lvlText w:val="o"/>
      <w:lvlJc w:val="left"/>
      <w:pPr>
        <w:ind w:left="1080" w:hanging="360"/>
      </w:pPr>
      <w:rPr>
        <w:rFonts w:ascii="Courier New" w:hAnsi="Courier New" w:cs="Courier New" w:hint="default"/>
      </w:rPr>
    </w:lvl>
    <w:lvl w:ilvl="2" w:tplc="7D221BC8">
      <w:start w:val="48"/>
      <w:numFmt w:val="bullet"/>
      <w:lvlText w:val=""/>
      <w:lvlJc w:val="left"/>
      <w:pPr>
        <w:ind w:left="1800" w:hanging="360"/>
      </w:pPr>
      <w:rPr>
        <w:rFonts w:ascii="Symbol" w:eastAsiaTheme="minorHAnsi" w:hAnsi="Symbol" w:cs="Arial" w:hint="default"/>
      </w:rPr>
    </w:lvl>
    <w:lvl w:ilvl="3" w:tplc="A2AC4A0C">
      <w:start w:val="48"/>
      <w:numFmt w:val="bullet"/>
      <w:lvlText w:val="•"/>
      <w:lvlJc w:val="left"/>
      <w:pPr>
        <w:ind w:left="2520" w:hanging="360"/>
      </w:pPr>
      <w:rPr>
        <w:rFonts w:ascii="Arial" w:eastAsiaTheme="minorHAnsi" w:hAnsi="Arial" w:cs="Aria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0"/>
  </w:num>
  <w:num w:numId="2">
    <w:abstractNumId w:val="5"/>
  </w:num>
  <w:num w:numId="3">
    <w:abstractNumId w:val="6"/>
  </w:num>
  <w:num w:numId="4">
    <w:abstractNumId w:val="3"/>
  </w:num>
  <w:num w:numId="5">
    <w:abstractNumId w:val="7"/>
  </w:num>
  <w:num w:numId="6">
    <w:abstractNumId w:val="4"/>
  </w:num>
  <w:num w:numId="7">
    <w:abstractNumId w:val="8"/>
  </w:num>
  <w:num w:numId="8">
    <w:abstractNumId w:val="1"/>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rsids>
    <w:rsidRoot w:val="003A50A9"/>
    <w:rsid w:val="001A6085"/>
    <w:rsid w:val="00255AE4"/>
    <w:rsid w:val="00256AC8"/>
    <w:rsid w:val="002C0264"/>
    <w:rsid w:val="00327592"/>
    <w:rsid w:val="00337102"/>
    <w:rsid w:val="003A50A9"/>
    <w:rsid w:val="003E22E7"/>
    <w:rsid w:val="00480EDA"/>
    <w:rsid w:val="004C164D"/>
    <w:rsid w:val="004D5B36"/>
    <w:rsid w:val="0053415C"/>
    <w:rsid w:val="0054485C"/>
    <w:rsid w:val="00623AE3"/>
    <w:rsid w:val="00693277"/>
    <w:rsid w:val="006A7E5A"/>
    <w:rsid w:val="009565D8"/>
    <w:rsid w:val="00A24A74"/>
    <w:rsid w:val="00AB1A79"/>
    <w:rsid w:val="00AD6157"/>
    <w:rsid w:val="00C2290D"/>
    <w:rsid w:val="00C62A74"/>
    <w:rsid w:val="00C817F0"/>
    <w:rsid w:val="00DB1363"/>
    <w:rsid w:val="00DC1621"/>
    <w:rsid w:val="00E80D8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0A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A50A9"/>
    <w:pPr>
      <w:spacing w:before="100" w:beforeAutospacing="1" w:after="119" w:line="240" w:lineRule="auto"/>
    </w:pPr>
    <w:rPr>
      <w:rFonts w:ascii="Times New Roman" w:eastAsia="Times New Roman" w:hAnsi="Times New Roman" w:cs="Times New Roman"/>
      <w:sz w:val="24"/>
      <w:szCs w:val="24"/>
      <w:lang w:eastAsia="en-IE"/>
    </w:rPr>
  </w:style>
  <w:style w:type="paragraph" w:styleId="ListParagraph">
    <w:name w:val="List Paragraph"/>
    <w:basedOn w:val="Normal"/>
    <w:uiPriority w:val="34"/>
    <w:qFormat/>
    <w:rsid w:val="00E80D83"/>
    <w:pPr>
      <w:ind w:left="720"/>
      <w:contextualSpacing/>
    </w:pPr>
  </w:style>
</w:styles>
</file>

<file path=word/webSettings.xml><?xml version="1.0" encoding="utf-8"?>
<w:webSettings xmlns:r="http://schemas.openxmlformats.org/officeDocument/2006/relationships" xmlns:w="http://schemas.openxmlformats.org/wordprocessingml/2006/main">
  <w:divs>
    <w:div w:id="460998255">
      <w:bodyDiv w:val="1"/>
      <w:marLeft w:val="0"/>
      <w:marRight w:val="0"/>
      <w:marTop w:val="0"/>
      <w:marBottom w:val="0"/>
      <w:divBdr>
        <w:top w:val="none" w:sz="0" w:space="0" w:color="auto"/>
        <w:left w:val="none" w:sz="0" w:space="0" w:color="auto"/>
        <w:bottom w:val="none" w:sz="0" w:space="0" w:color="auto"/>
        <w:right w:val="none" w:sz="0" w:space="0" w:color="auto"/>
      </w:divBdr>
    </w:div>
    <w:div w:id="1199852405">
      <w:bodyDiv w:val="1"/>
      <w:marLeft w:val="0"/>
      <w:marRight w:val="0"/>
      <w:marTop w:val="0"/>
      <w:marBottom w:val="0"/>
      <w:divBdr>
        <w:top w:val="none" w:sz="0" w:space="0" w:color="auto"/>
        <w:left w:val="none" w:sz="0" w:space="0" w:color="auto"/>
        <w:bottom w:val="none" w:sz="0" w:space="0" w:color="auto"/>
        <w:right w:val="none" w:sz="0" w:space="0" w:color="auto"/>
      </w:divBdr>
    </w:div>
    <w:div w:id="2045012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853</Words>
  <Characters>4866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Windmill</dc:creator>
  <cp:lastModifiedBy>Blennerville Playsch</cp:lastModifiedBy>
  <cp:revision>5</cp:revision>
  <cp:lastPrinted>2024-04-03T13:09:00Z</cp:lastPrinted>
  <dcterms:created xsi:type="dcterms:W3CDTF">2020-08-14T13:18:00Z</dcterms:created>
  <dcterms:modified xsi:type="dcterms:W3CDTF">2024-04-03T13:09:00Z</dcterms:modified>
</cp:coreProperties>
</file>