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50A9" w:rsidRDefault="003D111F" w:rsidP="003A50A9">
      <w:pPr>
        <w:pStyle w:val="NormalWeb"/>
        <w:spacing w:after="0" w:line="102" w:lineRule="atLeast"/>
        <w:ind w:left="96" w:right="11"/>
        <w:jc w:val="center"/>
      </w:pPr>
      <w:r>
        <w:rPr>
          <w:b/>
          <w:bCs/>
          <w:sz w:val="32"/>
          <w:szCs w:val="32"/>
        </w:rPr>
        <w:t>The Willow Tree Children’s Centre</w:t>
      </w:r>
    </w:p>
    <w:p w:rsidR="003A50A9" w:rsidRDefault="002B4A73" w:rsidP="003A50A9">
      <w:pPr>
        <w:pStyle w:val="NormalWeb"/>
        <w:spacing w:after="0" w:line="102" w:lineRule="atLeast"/>
        <w:ind w:left="96" w:right="11"/>
        <w:jc w:val="center"/>
        <w:rPr>
          <w:b/>
          <w:sz w:val="32"/>
          <w:szCs w:val="32"/>
        </w:rPr>
      </w:pPr>
      <w:r>
        <w:rPr>
          <w:b/>
          <w:sz w:val="32"/>
          <w:szCs w:val="32"/>
        </w:rPr>
        <w:t xml:space="preserve">Diversity, Equality and </w:t>
      </w:r>
      <w:r w:rsidR="007952CA">
        <w:rPr>
          <w:b/>
          <w:sz w:val="32"/>
          <w:szCs w:val="32"/>
        </w:rPr>
        <w:t>Inclusion</w:t>
      </w:r>
      <w:r w:rsidR="00EF2D24">
        <w:rPr>
          <w:b/>
          <w:sz w:val="32"/>
          <w:szCs w:val="32"/>
        </w:rPr>
        <w:t xml:space="preserve"> </w:t>
      </w:r>
      <w:r w:rsidR="004D5B36">
        <w:rPr>
          <w:b/>
          <w:sz w:val="32"/>
          <w:szCs w:val="32"/>
        </w:rPr>
        <w:t>Policy</w:t>
      </w:r>
    </w:p>
    <w:p w:rsidR="007952CA" w:rsidRPr="002B4A73" w:rsidRDefault="007952CA" w:rsidP="002B4A73">
      <w:pPr>
        <w:rPr>
          <w:rFonts w:cstheme="minorHAnsi"/>
        </w:rPr>
      </w:pPr>
    </w:p>
    <w:p w:rsidR="007952CA" w:rsidRPr="002B4A73" w:rsidRDefault="007952CA" w:rsidP="00986D93">
      <w:pPr>
        <w:pStyle w:val="Heading2"/>
        <w:numPr>
          <w:ilvl w:val="0"/>
          <w:numId w:val="0"/>
        </w:numPr>
        <w:spacing w:before="0" w:line="360" w:lineRule="auto"/>
        <w:rPr>
          <w:rFonts w:asciiTheme="minorHAnsi" w:hAnsiTheme="minorHAnsi" w:cstheme="minorHAnsi"/>
          <w:sz w:val="22"/>
          <w:szCs w:val="22"/>
        </w:rPr>
      </w:pPr>
      <w:r w:rsidRPr="002B4A73">
        <w:rPr>
          <w:rFonts w:asciiTheme="minorHAnsi" w:hAnsiTheme="minorHAnsi" w:cstheme="minorHAnsi"/>
          <w:sz w:val="22"/>
          <w:szCs w:val="22"/>
        </w:rPr>
        <w:t>Rationale and Policy Considerations</w:t>
      </w:r>
    </w:p>
    <w:p w:rsidR="007952CA" w:rsidRPr="002B4A73" w:rsidRDefault="002B4A73" w:rsidP="00986D93">
      <w:pPr>
        <w:spacing w:after="0" w:line="360" w:lineRule="auto"/>
        <w:rPr>
          <w:rFonts w:cstheme="minorHAnsi"/>
        </w:rPr>
      </w:pPr>
      <w:r>
        <w:rPr>
          <w:rFonts w:cstheme="minorHAnsi"/>
        </w:rPr>
        <w:t>This</w:t>
      </w:r>
      <w:r w:rsidR="007952CA" w:rsidRPr="002B4A73">
        <w:rPr>
          <w:rFonts w:cstheme="minorHAnsi"/>
        </w:rPr>
        <w:t xml:space="preserve"> </w:t>
      </w:r>
      <w:r>
        <w:rPr>
          <w:rFonts w:cstheme="minorHAnsi"/>
        </w:rPr>
        <w:t xml:space="preserve">Diversity, Equality and </w:t>
      </w:r>
      <w:r w:rsidR="007952CA" w:rsidRPr="002B4A73">
        <w:rPr>
          <w:rFonts w:cstheme="minorHAnsi"/>
        </w:rPr>
        <w:t xml:space="preserve">Inclusion Policy </w:t>
      </w:r>
      <w:r>
        <w:rPr>
          <w:rFonts w:cstheme="minorHAnsi"/>
        </w:rPr>
        <w:t>specifies</w:t>
      </w:r>
      <w:r w:rsidR="007952CA" w:rsidRPr="002B4A73">
        <w:rPr>
          <w:rFonts w:cstheme="minorHAnsi"/>
        </w:rPr>
        <w:t xml:space="preserve"> the way </w:t>
      </w:r>
      <w:r w:rsidR="003D111F">
        <w:rPr>
          <w:rFonts w:cstheme="minorHAnsi"/>
        </w:rPr>
        <w:t>The Willow Tree Children’s Centre</w:t>
      </w:r>
      <w:r w:rsidR="007952CA" w:rsidRPr="002B4A73">
        <w:rPr>
          <w:rFonts w:cstheme="minorHAnsi"/>
        </w:rPr>
        <w:t xml:space="preserve"> ensures that the needs (including the physical, emotional and intellectual needs) and the religious beliefs (if any) of all children attending are </w:t>
      </w:r>
      <w:r>
        <w:rPr>
          <w:rFonts w:cstheme="minorHAnsi"/>
        </w:rPr>
        <w:t>accommodated.</w:t>
      </w:r>
      <w:r w:rsidR="007952CA" w:rsidRPr="002B4A73">
        <w:rPr>
          <w:rFonts w:cstheme="minorHAnsi"/>
        </w:rPr>
        <w:t xml:space="preserve"> </w:t>
      </w:r>
    </w:p>
    <w:p w:rsidR="007952CA" w:rsidRPr="002B4A73" w:rsidRDefault="007952CA" w:rsidP="00986D93">
      <w:pPr>
        <w:spacing w:after="0" w:line="360" w:lineRule="auto"/>
        <w:rPr>
          <w:rFonts w:cstheme="minorHAnsi"/>
          <w:lang w:val="en-US"/>
        </w:rPr>
      </w:pPr>
      <w:r w:rsidRPr="002B4A73">
        <w:rPr>
          <w:rFonts w:cstheme="minorHAnsi"/>
          <w:lang w:val="en-US"/>
        </w:rPr>
        <w:t>‘Participation in inclusive high-quality early childhood settings enhances all children’s early learning experiences. In an inclusive setting there is an awareness and respect for each child’s individual strengths and areas of difficulty. Inclusive settings engage in meaningful collaboration with parents/guardians and other professionals to ensure access, equality and full participation for all children.’</w:t>
      </w:r>
    </w:p>
    <w:p w:rsidR="007952CA" w:rsidRPr="002B4A73" w:rsidRDefault="006F36AA" w:rsidP="00986D93">
      <w:pPr>
        <w:spacing w:after="0" w:line="360" w:lineRule="auto"/>
        <w:jc w:val="right"/>
        <w:rPr>
          <w:rFonts w:cstheme="minorHAnsi"/>
        </w:rPr>
      </w:pPr>
      <w:hyperlink r:id="rId7" w:history="1">
        <w:r w:rsidR="007952CA" w:rsidRPr="002B4A73">
          <w:rPr>
            <w:rStyle w:val="Hyperlink"/>
            <w:rFonts w:cstheme="minorHAnsi"/>
            <w:i/>
          </w:rPr>
          <w:t>Diversity, Equality and Inclusion Charter and Guidelines for Early Childhood Care and Education</w:t>
        </w:r>
      </w:hyperlink>
      <w:r w:rsidR="007952CA" w:rsidRPr="002B4A73">
        <w:rPr>
          <w:rFonts w:cstheme="minorHAnsi"/>
        </w:rPr>
        <w:t xml:space="preserve"> (Department of Children and Youth Affairs 2016)</w:t>
      </w:r>
    </w:p>
    <w:p w:rsidR="007952CA" w:rsidRPr="002B4A73" w:rsidRDefault="007952CA" w:rsidP="00986D93">
      <w:pPr>
        <w:spacing w:after="0" w:line="360" w:lineRule="auto"/>
        <w:rPr>
          <w:rFonts w:cstheme="minorHAnsi"/>
          <w:lang w:val="en-US"/>
        </w:rPr>
      </w:pPr>
    </w:p>
    <w:p w:rsidR="007952CA" w:rsidRPr="002B4A73" w:rsidRDefault="007952CA" w:rsidP="00986D93">
      <w:pPr>
        <w:spacing w:after="0" w:line="360" w:lineRule="auto"/>
        <w:rPr>
          <w:rFonts w:cstheme="minorHAnsi"/>
          <w:lang w:val="en-US"/>
        </w:rPr>
      </w:pPr>
      <w:r w:rsidRPr="002B4A73">
        <w:rPr>
          <w:rFonts w:cstheme="minorHAnsi"/>
          <w:lang w:val="en-US"/>
        </w:rPr>
        <w:t>All forms of early years service provision should be</w:t>
      </w:r>
    </w:p>
    <w:p w:rsidR="007952CA" w:rsidRPr="002B4A73" w:rsidRDefault="007952CA" w:rsidP="00986D93">
      <w:pPr>
        <w:spacing w:after="0" w:line="360" w:lineRule="auto"/>
        <w:rPr>
          <w:rFonts w:cstheme="minorHAnsi"/>
        </w:rPr>
      </w:pPr>
      <w:r w:rsidRPr="002B4A73">
        <w:rPr>
          <w:rFonts w:cstheme="minorHAnsi"/>
          <w:lang w:val="en-US"/>
        </w:rPr>
        <w:t xml:space="preserve">‘…without discrimination of any kind, irrespective of the child’s or his/her parent’s or legal guardian’s race, colour, sex, language, religion, political or other opinion, nationality, ethnic or social origin, property, disability, birth or other status’. </w:t>
      </w:r>
      <w:r w:rsidRPr="002B4A73">
        <w:rPr>
          <w:rFonts w:cstheme="minorHAnsi"/>
        </w:rPr>
        <w:tab/>
      </w:r>
      <w:r w:rsidRPr="002B4A73">
        <w:rPr>
          <w:rFonts w:cstheme="minorHAnsi"/>
        </w:rPr>
        <w:tab/>
      </w:r>
      <w:r w:rsidRPr="002B4A73">
        <w:rPr>
          <w:rFonts w:cstheme="minorHAnsi"/>
        </w:rPr>
        <w:tab/>
      </w:r>
      <w:r w:rsidRPr="002B4A73">
        <w:rPr>
          <w:rFonts w:cstheme="minorHAnsi"/>
        </w:rPr>
        <w:tab/>
      </w:r>
      <w:r w:rsidRPr="002B4A73">
        <w:rPr>
          <w:rFonts w:cstheme="minorHAnsi"/>
        </w:rPr>
        <w:tab/>
      </w:r>
    </w:p>
    <w:p w:rsidR="007952CA" w:rsidRPr="002B4A73" w:rsidRDefault="007952CA" w:rsidP="00986D93">
      <w:pPr>
        <w:spacing w:after="0" w:line="360" w:lineRule="auto"/>
        <w:jc w:val="right"/>
        <w:rPr>
          <w:rFonts w:cstheme="minorHAnsi"/>
        </w:rPr>
      </w:pPr>
      <w:r w:rsidRPr="002B4A73">
        <w:rPr>
          <w:rFonts w:cstheme="minorHAnsi"/>
        </w:rPr>
        <w:tab/>
      </w:r>
      <w:r w:rsidRPr="002B4A73">
        <w:rPr>
          <w:rFonts w:cstheme="minorHAnsi"/>
        </w:rPr>
        <w:tab/>
      </w:r>
      <w:r w:rsidRPr="002B4A73">
        <w:rPr>
          <w:rFonts w:cstheme="minorHAnsi"/>
        </w:rPr>
        <w:tab/>
      </w:r>
      <w:r w:rsidRPr="002B4A73">
        <w:rPr>
          <w:rFonts w:cstheme="minorHAnsi"/>
        </w:rPr>
        <w:tab/>
      </w:r>
      <w:r w:rsidRPr="002B4A73">
        <w:rPr>
          <w:rFonts w:cstheme="minorHAnsi"/>
        </w:rPr>
        <w:tab/>
      </w:r>
      <w:r w:rsidRPr="002B4A73">
        <w:rPr>
          <w:rFonts w:cstheme="minorHAnsi"/>
          <w:i/>
          <w:iCs/>
          <w:lang w:val="en-US"/>
        </w:rPr>
        <w:t>U.N. Convention on the Rights of the Child</w:t>
      </w:r>
      <w:r w:rsidRPr="002B4A73">
        <w:rPr>
          <w:rFonts w:cstheme="minorHAnsi"/>
          <w:lang w:val="en-US"/>
        </w:rPr>
        <w:t xml:space="preserve"> 2.1</w:t>
      </w:r>
    </w:p>
    <w:p w:rsidR="007952CA" w:rsidRPr="002B4A73" w:rsidRDefault="007952CA" w:rsidP="00986D93">
      <w:pPr>
        <w:spacing w:after="0" w:line="360" w:lineRule="auto"/>
        <w:rPr>
          <w:rFonts w:cstheme="minorHAnsi"/>
          <w:bCs/>
          <w:lang w:val="en-US"/>
        </w:rPr>
      </w:pPr>
    </w:p>
    <w:p w:rsidR="007952CA" w:rsidRPr="002B4A73" w:rsidRDefault="007952CA" w:rsidP="00986D93">
      <w:pPr>
        <w:spacing w:after="0" w:line="360" w:lineRule="auto"/>
        <w:rPr>
          <w:rFonts w:cstheme="minorHAnsi"/>
          <w:bCs/>
          <w:lang w:val="en-US"/>
        </w:rPr>
      </w:pPr>
      <w:r w:rsidRPr="002B4A73">
        <w:rPr>
          <w:rFonts w:cstheme="minorHAnsi"/>
          <w:bCs/>
          <w:lang w:val="en-US"/>
        </w:rPr>
        <w:t>The purpose of the Diversity, Equality and Inclusion Policy is to ensure that:</w:t>
      </w:r>
    </w:p>
    <w:p w:rsidR="007952CA" w:rsidRPr="002B4A73" w:rsidRDefault="007952CA" w:rsidP="00986D93">
      <w:pPr>
        <w:pStyle w:val="ListParagraph"/>
        <w:numPr>
          <w:ilvl w:val="0"/>
          <w:numId w:val="13"/>
        </w:numPr>
        <w:spacing w:after="0" w:line="360" w:lineRule="auto"/>
        <w:ind w:left="0"/>
        <w:rPr>
          <w:rFonts w:cstheme="minorHAnsi"/>
          <w:bCs/>
          <w:lang w:val="en-US"/>
        </w:rPr>
      </w:pPr>
      <w:r w:rsidRPr="002B4A73">
        <w:rPr>
          <w:rFonts w:cstheme="minorHAnsi"/>
          <w:bCs/>
          <w:lang w:val="en-US"/>
        </w:rPr>
        <w:t>The service is a place where everyone, irrespective of their age, gender, ethnicity, culture, religion, language, sexual orientation, ability, disability and social circumstances, feels safe, feels a sense of belonging, is respected and valued and has their individual needs understood and met as far as resources allow within the context of the service provided.</w:t>
      </w:r>
    </w:p>
    <w:p w:rsidR="007952CA" w:rsidRPr="002B4A73" w:rsidRDefault="007952CA" w:rsidP="00986D93">
      <w:pPr>
        <w:pStyle w:val="ListParagraph"/>
        <w:numPr>
          <w:ilvl w:val="0"/>
          <w:numId w:val="13"/>
        </w:numPr>
        <w:spacing w:after="0" w:line="360" w:lineRule="auto"/>
        <w:ind w:left="0"/>
        <w:rPr>
          <w:rFonts w:cstheme="minorHAnsi"/>
        </w:rPr>
      </w:pPr>
      <w:r w:rsidRPr="002B4A73">
        <w:rPr>
          <w:rFonts w:cstheme="minorHAnsi"/>
        </w:rPr>
        <w:t>In line with Aistear and Síolta, the curriculum/programme reflects the identities of all children and recognises their abilities and interests.</w:t>
      </w:r>
    </w:p>
    <w:p w:rsidR="007952CA" w:rsidRPr="002B4A73" w:rsidRDefault="007952CA" w:rsidP="00986D93">
      <w:pPr>
        <w:pStyle w:val="ListParagraph"/>
        <w:numPr>
          <w:ilvl w:val="0"/>
          <w:numId w:val="13"/>
        </w:numPr>
        <w:spacing w:after="0" w:line="360" w:lineRule="auto"/>
        <w:ind w:left="0"/>
        <w:rPr>
          <w:rFonts w:cstheme="minorHAnsi"/>
        </w:rPr>
      </w:pPr>
      <w:r w:rsidRPr="002B4A73">
        <w:rPr>
          <w:rFonts w:cstheme="minorHAnsi"/>
        </w:rPr>
        <w:t>All children are enabled to meaningfully participate in all aspects of the curriculum/programme, and learning is extended to challenge and promote the individual child’s abilities and development.</w:t>
      </w:r>
    </w:p>
    <w:p w:rsidR="007952CA" w:rsidRPr="002B4A73" w:rsidRDefault="007952CA" w:rsidP="00986D93">
      <w:pPr>
        <w:pStyle w:val="ListParagraph"/>
        <w:numPr>
          <w:ilvl w:val="0"/>
          <w:numId w:val="13"/>
        </w:numPr>
        <w:spacing w:after="0" w:line="360" w:lineRule="auto"/>
        <w:ind w:left="0"/>
        <w:rPr>
          <w:rFonts w:cstheme="minorHAnsi"/>
        </w:rPr>
      </w:pPr>
      <w:r w:rsidRPr="002B4A73">
        <w:rPr>
          <w:rFonts w:cstheme="minorHAnsi"/>
        </w:rPr>
        <w:t>That service planning and provision embraces the needs of all children and works to deliver an inclusive and accessible environment for all.</w:t>
      </w:r>
    </w:p>
    <w:p w:rsidR="007952CA" w:rsidRPr="002B4A73" w:rsidRDefault="007952CA" w:rsidP="00986D93">
      <w:pPr>
        <w:pStyle w:val="ListParagraph"/>
        <w:numPr>
          <w:ilvl w:val="0"/>
          <w:numId w:val="13"/>
        </w:numPr>
        <w:spacing w:after="0" w:line="360" w:lineRule="auto"/>
        <w:ind w:left="0"/>
        <w:rPr>
          <w:rFonts w:cstheme="minorHAnsi"/>
        </w:rPr>
      </w:pPr>
      <w:r w:rsidRPr="002B4A73">
        <w:rPr>
          <w:rFonts w:cstheme="minorHAnsi"/>
        </w:rPr>
        <w:lastRenderedPageBreak/>
        <w:t>Children of all abilities have equal access to culturally and developmentally appropriate play-based educational activities, both indoors and outdoors, which develop their understanding, dispositions, skills and holistic development.</w:t>
      </w:r>
    </w:p>
    <w:p w:rsidR="007952CA" w:rsidRPr="002B4A73" w:rsidRDefault="007952CA" w:rsidP="00986D93">
      <w:pPr>
        <w:pStyle w:val="ListParagraph"/>
        <w:numPr>
          <w:ilvl w:val="0"/>
          <w:numId w:val="13"/>
        </w:numPr>
        <w:spacing w:after="0" w:line="360" w:lineRule="auto"/>
        <w:ind w:left="0"/>
        <w:rPr>
          <w:rFonts w:cstheme="minorHAnsi"/>
        </w:rPr>
      </w:pPr>
      <w:r w:rsidRPr="002B4A73">
        <w:rPr>
          <w:rFonts w:cstheme="minorHAnsi"/>
        </w:rPr>
        <w:t>Parents are acknowledged as the primary educators and experts on their child, and the smooth transitioning from home to the early childhood care and education setting is supported.</w:t>
      </w:r>
    </w:p>
    <w:p w:rsidR="007952CA" w:rsidRPr="002B4A73" w:rsidRDefault="007952CA" w:rsidP="00986D93">
      <w:pPr>
        <w:pStyle w:val="ListParagraph"/>
        <w:numPr>
          <w:ilvl w:val="0"/>
          <w:numId w:val="13"/>
        </w:numPr>
        <w:spacing w:after="0" w:line="360" w:lineRule="auto"/>
        <w:ind w:left="0"/>
        <w:rPr>
          <w:rFonts w:cstheme="minorHAnsi"/>
          <w:bCs/>
          <w:lang w:val="en-US"/>
        </w:rPr>
      </w:pPr>
      <w:r w:rsidRPr="002B4A73">
        <w:rPr>
          <w:rFonts w:cstheme="minorHAnsi"/>
          <w:bCs/>
          <w:lang w:val="en-US"/>
        </w:rPr>
        <w:t>The service works in partnership with parents, families and the wider community to promote equality of opportunity and to oppose all forms of bias, oppressive behaviour, prejudice and discrimination.</w:t>
      </w:r>
    </w:p>
    <w:p w:rsidR="007952CA" w:rsidRPr="002B4A73" w:rsidRDefault="007952CA" w:rsidP="00986D93">
      <w:pPr>
        <w:pStyle w:val="ListParagraph"/>
        <w:numPr>
          <w:ilvl w:val="0"/>
          <w:numId w:val="13"/>
        </w:numPr>
        <w:spacing w:after="0" w:line="360" w:lineRule="auto"/>
        <w:ind w:left="0"/>
        <w:rPr>
          <w:rFonts w:cstheme="minorHAnsi"/>
          <w:bCs/>
          <w:lang w:val="en-US"/>
        </w:rPr>
      </w:pPr>
      <w:r w:rsidRPr="002B4A73">
        <w:rPr>
          <w:rFonts w:cstheme="minorHAnsi"/>
          <w:bCs/>
          <w:lang w:val="en-US"/>
        </w:rPr>
        <w:t>The service provides opportunities that help develop children’s sense of personal and group identity so that they can become confident, open to difference, receptive to change and respectful towards other identities.</w:t>
      </w:r>
    </w:p>
    <w:p w:rsidR="007952CA" w:rsidRPr="002B4A73" w:rsidRDefault="007952CA" w:rsidP="00986D93">
      <w:pPr>
        <w:pStyle w:val="ListParagraph"/>
        <w:numPr>
          <w:ilvl w:val="0"/>
          <w:numId w:val="13"/>
        </w:numPr>
        <w:spacing w:after="0" w:line="360" w:lineRule="auto"/>
        <w:ind w:left="0"/>
        <w:rPr>
          <w:rFonts w:cstheme="minorHAnsi"/>
          <w:bCs/>
          <w:lang w:val="en-US"/>
        </w:rPr>
      </w:pPr>
      <w:r w:rsidRPr="002B4A73">
        <w:rPr>
          <w:rFonts w:cstheme="minorHAnsi"/>
          <w:bCs/>
          <w:lang w:val="en-US"/>
        </w:rPr>
        <w:t>The service enables children and staff members to have the confidence and skills to challenge instances of prejudice and discrimination.</w:t>
      </w:r>
    </w:p>
    <w:p w:rsidR="007952CA" w:rsidRPr="002B4A73" w:rsidRDefault="007952CA" w:rsidP="00986D93">
      <w:pPr>
        <w:pStyle w:val="ListParagraph"/>
        <w:numPr>
          <w:ilvl w:val="0"/>
          <w:numId w:val="13"/>
        </w:numPr>
        <w:spacing w:after="0" w:line="360" w:lineRule="auto"/>
        <w:ind w:left="0"/>
        <w:rPr>
          <w:rFonts w:cstheme="minorHAnsi"/>
          <w:bCs/>
          <w:lang w:val="en-US"/>
        </w:rPr>
      </w:pPr>
      <w:r w:rsidRPr="002B4A73">
        <w:rPr>
          <w:rFonts w:cstheme="minorHAnsi"/>
          <w:bCs/>
          <w:lang w:val="en-US"/>
        </w:rPr>
        <w:t>Children and staff members are equipped to understand that reason, logic, respect and sensitivity have to underpin ways and means of resolving arguments and conflicts.</w:t>
      </w:r>
    </w:p>
    <w:p w:rsidR="007952CA" w:rsidRPr="002B4A73" w:rsidRDefault="007952CA" w:rsidP="00986D93">
      <w:pPr>
        <w:pStyle w:val="ListParagraph"/>
        <w:numPr>
          <w:ilvl w:val="0"/>
          <w:numId w:val="13"/>
        </w:numPr>
        <w:spacing w:after="0" w:line="360" w:lineRule="auto"/>
        <w:ind w:left="0"/>
        <w:rPr>
          <w:rFonts w:cstheme="minorHAnsi"/>
          <w:bCs/>
          <w:lang w:val="en-US"/>
        </w:rPr>
      </w:pPr>
      <w:r w:rsidRPr="002B4A73">
        <w:rPr>
          <w:rFonts w:cstheme="minorHAnsi"/>
          <w:bCs/>
          <w:lang w:val="en-US"/>
        </w:rPr>
        <w:t>Equality of opportunity is an integral part of all planning and decision making within the service.</w:t>
      </w:r>
    </w:p>
    <w:p w:rsidR="007952CA" w:rsidRPr="002B4A73" w:rsidRDefault="007952CA" w:rsidP="00986D93">
      <w:pPr>
        <w:pStyle w:val="ListParagraph"/>
        <w:numPr>
          <w:ilvl w:val="0"/>
          <w:numId w:val="13"/>
        </w:numPr>
        <w:spacing w:after="0" w:line="360" w:lineRule="auto"/>
        <w:ind w:left="0"/>
        <w:rPr>
          <w:rFonts w:cstheme="minorHAnsi"/>
          <w:bCs/>
          <w:lang w:val="en-US"/>
        </w:rPr>
      </w:pPr>
      <w:r w:rsidRPr="002B4A73">
        <w:rPr>
          <w:rFonts w:cstheme="minorHAnsi"/>
          <w:bCs/>
          <w:lang w:val="en-US"/>
        </w:rPr>
        <w:t>The service operates inclusive recruitment practices</w:t>
      </w:r>
    </w:p>
    <w:p w:rsidR="007952CA" w:rsidRPr="002B4A73" w:rsidRDefault="007952CA" w:rsidP="00986D93">
      <w:pPr>
        <w:spacing w:after="0" w:line="360" w:lineRule="auto"/>
        <w:jc w:val="right"/>
        <w:rPr>
          <w:rFonts w:cstheme="minorHAnsi"/>
        </w:rPr>
      </w:pPr>
      <w:r w:rsidRPr="002B4A73">
        <w:rPr>
          <w:rFonts w:cstheme="minorHAnsi"/>
          <w:bCs/>
          <w:lang w:val="en-US"/>
        </w:rPr>
        <w:tab/>
      </w:r>
      <w:r w:rsidRPr="002B4A73">
        <w:rPr>
          <w:rFonts w:cstheme="minorHAnsi"/>
          <w:bCs/>
          <w:lang w:val="en-US"/>
        </w:rPr>
        <w:tab/>
      </w:r>
      <w:r w:rsidRPr="002B4A73">
        <w:rPr>
          <w:rFonts w:cstheme="minorHAnsi"/>
          <w:bCs/>
          <w:lang w:val="en-US"/>
        </w:rPr>
        <w:tab/>
      </w:r>
      <w:r w:rsidRPr="002B4A73">
        <w:rPr>
          <w:rFonts w:cstheme="minorHAnsi"/>
          <w:bCs/>
          <w:i/>
          <w:lang w:val="en-US"/>
        </w:rPr>
        <w:tab/>
      </w:r>
      <w:hyperlink r:id="rId8" w:history="1">
        <w:r w:rsidRPr="002B4A73">
          <w:rPr>
            <w:rStyle w:val="Hyperlink"/>
            <w:rFonts w:cstheme="minorHAnsi"/>
          </w:rPr>
          <w:t>Diversity, Equality and Inclusion Charter and Guidelines for Early Childhood Care and Education</w:t>
        </w:r>
      </w:hyperlink>
      <w:r w:rsidRPr="002B4A73">
        <w:rPr>
          <w:rFonts w:cstheme="minorHAnsi"/>
        </w:rPr>
        <w:t xml:space="preserve"> (DCYA, 2016)</w:t>
      </w:r>
    </w:p>
    <w:p w:rsidR="007952CA" w:rsidRPr="002B4A73" w:rsidRDefault="007952CA" w:rsidP="00986D93">
      <w:pPr>
        <w:spacing w:after="0" w:line="360" w:lineRule="auto"/>
        <w:jc w:val="right"/>
        <w:rPr>
          <w:rFonts w:cstheme="minorHAnsi"/>
          <w:bCs/>
          <w:lang w:val="en-US"/>
        </w:rPr>
      </w:pPr>
    </w:p>
    <w:p w:rsidR="007952CA" w:rsidRPr="002B4A73" w:rsidRDefault="007952CA" w:rsidP="00986D93">
      <w:pPr>
        <w:spacing w:after="0" w:line="360" w:lineRule="auto"/>
        <w:rPr>
          <w:rFonts w:cstheme="minorHAnsi"/>
          <w:bCs/>
        </w:rPr>
      </w:pPr>
      <w:r w:rsidRPr="002B4A73">
        <w:rPr>
          <w:rFonts w:cstheme="minorHAnsi"/>
          <w:bCs/>
        </w:rPr>
        <w:t>The Diversity, Equality and Inclusion Policy has implications for most aspects of service provision including:</w:t>
      </w:r>
    </w:p>
    <w:p w:rsidR="007952CA" w:rsidRPr="002B4A73" w:rsidRDefault="007952CA" w:rsidP="00986D93">
      <w:pPr>
        <w:pStyle w:val="ListParagraph"/>
        <w:numPr>
          <w:ilvl w:val="0"/>
          <w:numId w:val="14"/>
        </w:numPr>
        <w:spacing w:after="0" w:line="360" w:lineRule="auto"/>
        <w:ind w:left="0"/>
        <w:rPr>
          <w:rFonts w:cstheme="minorHAnsi"/>
        </w:rPr>
      </w:pPr>
      <w:r w:rsidRPr="002B4A73">
        <w:rPr>
          <w:rFonts w:cstheme="minorHAnsi"/>
          <w:bCs/>
          <w:lang w:val="en-US"/>
        </w:rPr>
        <w:t xml:space="preserve">The Workplace </w:t>
      </w:r>
      <w:r w:rsidRPr="002B4A73">
        <w:rPr>
          <w:rFonts w:cstheme="minorHAnsi"/>
          <w:lang w:val="en-US"/>
        </w:rPr>
        <w:t>– diversity among the workforce and interaction between staff members.</w:t>
      </w:r>
    </w:p>
    <w:p w:rsidR="007952CA" w:rsidRPr="002B4A73" w:rsidRDefault="007952CA" w:rsidP="00986D93">
      <w:pPr>
        <w:pStyle w:val="ListParagraph"/>
        <w:numPr>
          <w:ilvl w:val="0"/>
          <w:numId w:val="14"/>
        </w:numPr>
        <w:spacing w:after="0" w:line="360" w:lineRule="auto"/>
        <w:ind w:left="0"/>
        <w:rPr>
          <w:rFonts w:cstheme="minorHAnsi"/>
        </w:rPr>
      </w:pPr>
      <w:r w:rsidRPr="002B4A73">
        <w:rPr>
          <w:rFonts w:cstheme="minorHAnsi"/>
          <w:bCs/>
          <w:lang w:val="en-US"/>
        </w:rPr>
        <w:t xml:space="preserve">Management of Human Resources – </w:t>
      </w:r>
      <w:r w:rsidRPr="002B4A73">
        <w:rPr>
          <w:rFonts w:cstheme="minorHAnsi"/>
          <w:lang w:val="en-US"/>
        </w:rPr>
        <w:t>Employment - advertising; recruitment; selection; interviewing; promotion; access to training and other employee benefits</w:t>
      </w:r>
    </w:p>
    <w:p w:rsidR="007952CA" w:rsidRPr="002B4A73" w:rsidRDefault="007952CA" w:rsidP="00986D93">
      <w:pPr>
        <w:pStyle w:val="ListParagraph"/>
        <w:numPr>
          <w:ilvl w:val="0"/>
          <w:numId w:val="14"/>
        </w:numPr>
        <w:spacing w:after="0" w:line="360" w:lineRule="auto"/>
        <w:ind w:left="0"/>
        <w:rPr>
          <w:rFonts w:cstheme="minorHAnsi"/>
        </w:rPr>
      </w:pPr>
      <w:r w:rsidRPr="002B4A73">
        <w:rPr>
          <w:rFonts w:cstheme="minorHAnsi"/>
          <w:lang w:val="en-US"/>
        </w:rPr>
        <w:t>Admissions – Considering content and wording of application forms; offers of places; waiting lists; criteria.</w:t>
      </w:r>
    </w:p>
    <w:p w:rsidR="007952CA" w:rsidRPr="002B4A73" w:rsidRDefault="007952CA" w:rsidP="00986D93">
      <w:pPr>
        <w:pStyle w:val="ListParagraph"/>
        <w:numPr>
          <w:ilvl w:val="0"/>
          <w:numId w:val="14"/>
        </w:numPr>
        <w:spacing w:after="0" w:line="360" w:lineRule="auto"/>
        <w:ind w:left="0"/>
        <w:rPr>
          <w:rFonts w:cstheme="minorHAnsi"/>
        </w:rPr>
      </w:pPr>
      <w:r w:rsidRPr="002B4A73">
        <w:rPr>
          <w:rFonts w:cstheme="minorHAnsi"/>
          <w:lang w:val="en-US"/>
        </w:rPr>
        <w:t>Resources – Carefully evaluating all the materials and equipment in the setting for messages about diversity – omissions; stereotypes; accuracy; knowledge of appropriate uses of resources. Determining which materials stay; which need to be sourced to ensure inclusion and a sense of belonging; which need to be modified and which should be taken out because of their stereotypical or inaccurate content.</w:t>
      </w:r>
    </w:p>
    <w:p w:rsidR="007952CA" w:rsidRPr="002B4A73" w:rsidRDefault="007952CA" w:rsidP="00986D93">
      <w:pPr>
        <w:pStyle w:val="ListParagraph"/>
        <w:numPr>
          <w:ilvl w:val="0"/>
          <w:numId w:val="14"/>
        </w:numPr>
        <w:spacing w:after="0" w:line="360" w:lineRule="auto"/>
        <w:ind w:left="0"/>
        <w:rPr>
          <w:rFonts w:cstheme="minorHAnsi"/>
        </w:rPr>
      </w:pPr>
      <w:r w:rsidRPr="002B4A73">
        <w:rPr>
          <w:rFonts w:cstheme="minorHAnsi"/>
          <w:lang w:val="en-US"/>
        </w:rPr>
        <w:lastRenderedPageBreak/>
        <w:t xml:space="preserve">Pedagogy and Learning Styles – Taking account of </w:t>
      </w:r>
      <w:r w:rsidRPr="002B4A73">
        <w:rPr>
          <w:rFonts w:cstheme="minorHAnsi"/>
          <w:noProof/>
          <w:lang w:eastAsia="en-IE"/>
        </w:rPr>
        <w:t>the different learning styles which the children in the group use to concentrate, process and retain information when planning activities and programmes.</w:t>
      </w:r>
    </w:p>
    <w:p w:rsidR="007952CA" w:rsidRPr="002B4A73" w:rsidRDefault="007952CA" w:rsidP="00986D93">
      <w:pPr>
        <w:pStyle w:val="ListParagraph"/>
        <w:numPr>
          <w:ilvl w:val="0"/>
          <w:numId w:val="14"/>
        </w:numPr>
        <w:spacing w:after="0" w:line="360" w:lineRule="auto"/>
        <w:ind w:left="0"/>
        <w:rPr>
          <w:rFonts w:cstheme="minorHAnsi"/>
        </w:rPr>
      </w:pPr>
      <w:r w:rsidRPr="002B4A73">
        <w:rPr>
          <w:rFonts w:cstheme="minorHAnsi"/>
          <w:lang w:val="en-US"/>
        </w:rPr>
        <w:t xml:space="preserve">Curriculum/Programme – Ensuring equal access to the curriculum/programme for </w:t>
      </w:r>
      <w:r w:rsidRPr="002B4A73">
        <w:rPr>
          <w:rFonts w:cstheme="minorHAnsi"/>
          <w:u w:val="single"/>
          <w:lang w:val="en-US"/>
        </w:rPr>
        <w:t>all</w:t>
      </w:r>
      <w:r w:rsidRPr="002B4A73">
        <w:rPr>
          <w:rFonts w:cstheme="minorHAnsi"/>
          <w:lang w:val="en-US"/>
        </w:rPr>
        <w:t xml:space="preserve"> children. Considering the physical layout of rooms; visible representations of diversity; the individual needs of children with physical and/or intellectual disabilities; the needs of children learning English as an additional language – valuing home languages and dialects, understanding bilingualism.</w:t>
      </w:r>
      <w:r w:rsidRPr="002B4A73">
        <w:rPr>
          <w:rFonts w:cstheme="minorHAnsi"/>
          <w:bCs/>
          <w:lang w:val="en-US"/>
        </w:rPr>
        <w:t xml:space="preserve"> </w:t>
      </w:r>
      <w:r w:rsidRPr="002B4A73">
        <w:rPr>
          <w:rFonts w:cstheme="minorHAnsi"/>
          <w:lang w:val="en-US"/>
        </w:rPr>
        <w:t>How the curriculum/programme incorporates an anti-bias approach and a way to counter the learning of negative attitudes and behaviour towards difference, talking openly about differences. Considering whether specific action needs to be taken to address inequalities.</w:t>
      </w:r>
      <w:r w:rsidRPr="002B4A73">
        <w:rPr>
          <w:rFonts w:cstheme="minorHAnsi"/>
        </w:rPr>
        <w:t xml:space="preserve"> </w:t>
      </w:r>
      <w:r w:rsidRPr="002B4A73">
        <w:rPr>
          <w:rFonts w:cstheme="minorHAnsi"/>
          <w:lang w:val="en-US"/>
        </w:rPr>
        <w:t>Ensuring that there is a basic understanding and knowledge of the beliefs and faiths of the children and families in the setting, considering whether specific action is needed to involve everyone, questioning and evaluating the purpose of celebrating festivals relevant to the users of the service.</w:t>
      </w:r>
    </w:p>
    <w:p w:rsidR="007952CA" w:rsidRPr="002B4A73" w:rsidRDefault="007952CA" w:rsidP="00986D93">
      <w:pPr>
        <w:pStyle w:val="ListParagraph"/>
        <w:numPr>
          <w:ilvl w:val="0"/>
          <w:numId w:val="14"/>
        </w:numPr>
        <w:spacing w:after="0" w:line="360" w:lineRule="auto"/>
        <w:ind w:left="0"/>
        <w:rPr>
          <w:rFonts w:cstheme="minorHAnsi"/>
        </w:rPr>
      </w:pPr>
      <w:r w:rsidRPr="002B4A73">
        <w:rPr>
          <w:rFonts w:cstheme="minorHAnsi"/>
          <w:lang w:val="en-US"/>
        </w:rPr>
        <w:t>Guiding Behaviour – Addressing issues such as bullying, inappropriate body language, harassment, name-calling.</w:t>
      </w:r>
    </w:p>
    <w:p w:rsidR="007952CA" w:rsidRPr="002B4A73" w:rsidRDefault="007952CA" w:rsidP="00986D93">
      <w:pPr>
        <w:pStyle w:val="ListParagraph"/>
        <w:numPr>
          <w:ilvl w:val="0"/>
          <w:numId w:val="14"/>
        </w:numPr>
        <w:spacing w:after="0" w:line="360" w:lineRule="auto"/>
        <w:ind w:left="0"/>
        <w:rPr>
          <w:rFonts w:cstheme="minorHAnsi"/>
        </w:rPr>
      </w:pPr>
      <w:r w:rsidRPr="002B4A73">
        <w:rPr>
          <w:rFonts w:cstheme="minorHAnsi"/>
          <w:lang w:val="en-US"/>
        </w:rPr>
        <w:t>Communication</w:t>
      </w:r>
      <w:r w:rsidRPr="002B4A73">
        <w:rPr>
          <w:rFonts w:cstheme="minorHAnsi"/>
          <w:bCs/>
          <w:lang w:val="en-US"/>
        </w:rPr>
        <w:t xml:space="preserve"> </w:t>
      </w:r>
      <w:r w:rsidRPr="002B4A73">
        <w:rPr>
          <w:rFonts w:cstheme="minorHAnsi"/>
          <w:lang w:val="en-US"/>
        </w:rPr>
        <w:t>– Ensuring that all parents/guardians and staff members are able to communicate clearly with one another (‘Plain English’</w:t>
      </w:r>
      <w:r w:rsidRPr="002B4A73">
        <w:rPr>
          <w:rStyle w:val="FootnoteReference"/>
          <w:rFonts w:cstheme="minorHAnsi"/>
          <w:lang w:val="en-US"/>
        </w:rPr>
        <w:footnoteReference w:id="2"/>
      </w:r>
      <w:r w:rsidRPr="002B4A73">
        <w:rPr>
          <w:rFonts w:cstheme="minorHAnsi"/>
          <w:lang w:val="en-US"/>
        </w:rPr>
        <w:t>/translation/interpretation etc. where necessary).</w:t>
      </w:r>
    </w:p>
    <w:p w:rsidR="007952CA" w:rsidRPr="002B4A73" w:rsidRDefault="007952CA" w:rsidP="00986D93">
      <w:pPr>
        <w:pStyle w:val="ListParagraph"/>
        <w:numPr>
          <w:ilvl w:val="0"/>
          <w:numId w:val="14"/>
        </w:numPr>
        <w:spacing w:after="0" w:line="360" w:lineRule="auto"/>
        <w:ind w:left="0"/>
        <w:rPr>
          <w:rFonts w:cstheme="minorHAnsi"/>
        </w:rPr>
      </w:pPr>
      <w:r w:rsidRPr="002B4A73">
        <w:rPr>
          <w:rFonts w:cstheme="minorHAnsi"/>
          <w:lang w:val="en-US"/>
        </w:rPr>
        <w:t>Assessment – Ensuring no form of assessment discriminates unjustifiably</w:t>
      </w:r>
      <w:r w:rsidRPr="002B4A73">
        <w:rPr>
          <w:rFonts w:cstheme="minorHAnsi"/>
        </w:rPr>
        <w:t>.</w:t>
      </w:r>
    </w:p>
    <w:p w:rsidR="007952CA" w:rsidRPr="002B4A73" w:rsidRDefault="007952CA" w:rsidP="00986D93">
      <w:pPr>
        <w:pStyle w:val="ListParagraph"/>
        <w:numPr>
          <w:ilvl w:val="0"/>
          <w:numId w:val="14"/>
        </w:numPr>
        <w:spacing w:after="0" w:line="360" w:lineRule="auto"/>
        <w:ind w:left="0"/>
        <w:rPr>
          <w:rFonts w:cstheme="minorHAnsi"/>
        </w:rPr>
      </w:pPr>
      <w:r w:rsidRPr="002B4A73">
        <w:rPr>
          <w:rFonts w:cstheme="minorHAnsi"/>
          <w:lang w:val="en-US"/>
        </w:rPr>
        <w:t>Funding</w:t>
      </w:r>
      <w:r w:rsidRPr="002B4A73">
        <w:rPr>
          <w:rFonts w:cstheme="minorHAnsi"/>
          <w:bCs/>
          <w:lang w:val="en-US"/>
        </w:rPr>
        <w:t xml:space="preserve"> </w:t>
      </w:r>
      <w:r w:rsidRPr="002B4A73">
        <w:rPr>
          <w:rFonts w:cstheme="minorHAnsi"/>
          <w:lang w:val="en-US"/>
        </w:rPr>
        <w:t>– Identifying any funding that may be available to implement the policy and/or to ensure there is no discrimination</w:t>
      </w:r>
      <w:r w:rsidRPr="002B4A73">
        <w:rPr>
          <w:rFonts w:cstheme="minorHAnsi"/>
        </w:rPr>
        <w:t>.</w:t>
      </w:r>
    </w:p>
    <w:p w:rsidR="007952CA" w:rsidRPr="002B4A73" w:rsidRDefault="007952CA" w:rsidP="00986D93">
      <w:pPr>
        <w:pStyle w:val="ListParagraph"/>
        <w:numPr>
          <w:ilvl w:val="0"/>
          <w:numId w:val="14"/>
        </w:numPr>
        <w:spacing w:after="0" w:line="360" w:lineRule="auto"/>
        <w:ind w:left="0"/>
        <w:rPr>
          <w:rFonts w:cstheme="minorHAnsi"/>
        </w:rPr>
      </w:pPr>
      <w:r w:rsidRPr="002B4A73">
        <w:rPr>
          <w:rFonts w:cstheme="minorHAnsi"/>
          <w:lang w:val="en-US"/>
        </w:rPr>
        <w:t>Training</w:t>
      </w:r>
      <w:r w:rsidRPr="002B4A73">
        <w:rPr>
          <w:rFonts w:cstheme="minorHAnsi"/>
          <w:bCs/>
          <w:lang w:val="en-US"/>
        </w:rPr>
        <w:t xml:space="preserve"> </w:t>
      </w:r>
      <w:r w:rsidRPr="002B4A73">
        <w:rPr>
          <w:rFonts w:cstheme="minorHAnsi"/>
          <w:lang w:val="en-US"/>
        </w:rPr>
        <w:t>– Ensuring that all training needs relevant to Diversity, Equality and Inclusion are identified and included in the budget and that appropriate training is provided for all staff members.</w:t>
      </w:r>
    </w:p>
    <w:p w:rsidR="007952CA" w:rsidRPr="002B4A73" w:rsidRDefault="007952CA" w:rsidP="00986D93">
      <w:pPr>
        <w:pStyle w:val="Heading3"/>
        <w:spacing w:before="0" w:line="360" w:lineRule="auto"/>
        <w:rPr>
          <w:rFonts w:asciiTheme="minorHAnsi" w:hAnsiTheme="minorHAnsi" w:cstheme="minorHAnsi"/>
        </w:rPr>
      </w:pPr>
    </w:p>
    <w:p w:rsidR="007952CA" w:rsidRPr="002B4A73" w:rsidRDefault="007952CA" w:rsidP="00986D93">
      <w:pPr>
        <w:spacing w:after="0" w:line="360" w:lineRule="auto"/>
        <w:ind w:hanging="567"/>
        <w:rPr>
          <w:rStyle w:val="Heading2Char"/>
          <w:rFonts w:asciiTheme="minorHAnsi" w:hAnsiTheme="minorHAnsi" w:cstheme="minorHAnsi"/>
          <w:sz w:val="22"/>
          <w:szCs w:val="22"/>
        </w:rPr>
      </w:pPr>
    </w:p>
    <w:p w:rsidR="007952CA" w:rsidRPr="002B4A73" w:rsidRDefault="007952CA" w:rsidP="00986D93">
      <w:pPr>
        <w:autoSpaceDE w:val="0"/>
        <w:autoSpaceDN w:val="0"/>
        <w:spacing w:after="0" w:line="360" w:lineRule="auto"/>
        <w:rPr>
          <w:rFonts w:cstheme="minorHAnsi"/>
          <w:i/>
          <w:color w:val="FF0000"/>
        </w:rPr>
      </w:pPr>
      <w:r w:rsidRPr="002B4A73">
        <w:rPr>
          <w:rStyle w:val="Heading2Char"/>
          <w:rFonts w:asciiTheme="minorHAnsi" w:hAnsiTheme="minorHAnsi" w:cstheme="minorHAnsi"/>
          <w:sz w:val="22"/>
          <w:szCs w:val="22"/>
        </w:rPr>
        <w:t>Policy Statement</w:t>
      </w:r>
      <w:r w:rsidRPr="002B4A73">
        <w:rPr>
          <w:rFonts w:cstheme="minorHAnsi"/>
          <w:b/>
        </w:rPr>
        <w:t xml:space="preserve"> </w:t>
      </w:r>
    </w:p>
    <w:p w:rsidR="007952CA" w:rsidRPr="002B4A73" w:rsidRDefault="002B4A73" w:rsidP="00986D93">
      <w:pPr>
        <w:spacing w:after="0" w:line="360" w:lineRule="auto"/>
        <w:rPr>
          <w:rFonts w:cstheme="minorHAnsi"/>
          <w:bCs/>
          <w:i/>
          <w:lang w:val="en-US"/>
        </w:rPr>
      </w:pPr>
      <w:r>
        <w:rPr>
          <w:rFonts w:cstheme="minorHAnsi"/>
          <w:i/>
        </w:rPr>
        <w:t xml:space="preserve">At </w:t>
      </w:r>
      <w:r w:rsidR="003D111F">
        <w:rPr>
          <w:rFonts w:cstheme="minorHAnsi"/>
          <w:i/>
        </w:rPr>
        <w:t>The Willow Tree Children’s Centre</w:t>
      </w:r>
      <w:r>
        <w:rPr>
          <w:rFonts w:cstheme="minorHAnsi"/>
          <w:i/>
        </w:rPr>
        <w:t>, we provide a high quality service which ensures that all children,</w:t>
      </w:r>
      <w:r w:rsidR="007952CA" w:rsidRPr="002B4A73">
        <w:rPr>
          <w:rFonts w:cstheme="minorHAnsi"/>
          <w:bCs/>
          <w:i/>
          <w:lang w:val="en-US"/>
        </w:rPr>
        <w:t xml:space="preserve"> irrespective of their age, gender, ethnicity, culture, religion, language, sexual orientation, ability, disabil</w:t>
      </w:r>
      <w:r>
        <w:rPr>
          <w:rFonts w:cstheme="minorHAnsi"/>
          <w:bCs/>
          <w:i/>
          <w:lang w:val="en-US"/>
        </w:rPr>
        <w:t xml:space="preserve">ity and social circumstances, </w:t>
      </w:r>
      <w:r w:rsidR="007952CA" w:rsidRPr="002B4A73">
        <w:rPr>
          <w:rFonts w:cstheme="minorHAnsi"/>
          <w:bCs/>
          <w:i/>
          <w:lang w:val="en-US"/>
        </w:rPr>
        <w:t>feels safe,</w:t>
      </w:r>
      <w:r>
        <w:rPr>
          <w:rFonts w:cstheme="minorHAnsi"/>
          <w:bCs/>
          <w:i/>
          <w:lang w:val="en-US"/>
        </w:rPr>
        <w:t xml:space="preserve"> welcomed, respected and valued. </w:t>
      </w:r>
      <w:r w:rsidR="00FF19E9">
        <w:rPr>
          <w:rFonts w:cstheme="minorHAnsi"/>
          <w:bCs/>
          <w:i/>
          <w:lang w:val="en-US"/>
        </w:rPr>
        <w:t>We recognise and respect</w:t>
      </w:r>
      <w:r w:rsidR="00FF19E9" w:rsidRPr="00FF19E9">
        <w:rPr>
          <w:rFonts w:cstheme="minorHAnsi"/>
          <w:bCs/>
          <w:i/>
          <w:lang w:val="en-US"/>
        </w:rPr>
        <w:t xml:space="preserve"> the rights of all adults and ch</w:t>
      </w:r>
      <w:r w:rsidR="00FF19E9">
        <w:rPr>
          <w:rFonts w:cstheme="minorHAnsi"/>
          <w:bCs/>
          <w:i/>
          <w:lang w:val="en-US"/>
        </w:rPr>
        <w:t xml:space="preserve">ildren in our service. We value </w:t>
      </w:r>
      <w:r w:rsidR="00FF19E9" w:rsidRPr="00FF19E9">
        <w:rPr>
          <w:rFonts w:cstheme="minorHAnsi"/>
          <w:bCs/>
          <w:i/>
          <w:lang w:val="en-US"/>
        </w:rPr>
        <w:t>the ability, individuality and cultural background of all children b</w:t>
      </w:r>
      <w:r w:rsidR="00FF19E9">
        <w:rPr>
          <w:rFonts w:cstheme="minorHAnsi"/>
          <w:bCs/>
          <w:i/>
          <w:lang w:val="en-US"/>
        </w:rPr>
        <w:t xml:space="preserve">y providing each child with the </w:t>
      </w:r>
      <w:r w:rsidR="00FF19E9" w:rsidRPr="00FF19E9">
        <w:rPr>
          <w:rFonts w:cstheme="minorHAnsi"/>
          <w:bCs/>
          <w:i/>
          <w:lang w:val="en-US"/>
        </w:rPr>
        <w:t>opportunities they need to reach their full potential as act</w:t>
      </w:r>
      <w:r w:rsidR="00FF19E9">
        <w:rPr>
          <w:rFonts w:cstheme="minorHAnsi"/>
          <w:bCs/>
          <w:i/>
          <w:lang w:val="en-US"/>
        </w:rPr>
        <w:t xml:space="preserve">ive learner within an inclusive </w:t>
      </w:r>
      <w:r w:rsidR="00FF19E9" w:rsidRPr="00FF19E9">
        <w:rPr>
          <w:rFonts w:cstheme="minorHAnsi"/>
          <w:bCs/>
          <w:i/>
          <w:lang w:val="en-US"/>
        </w:rPr>
        <w:t>ethos/culture</w:t>
      </w:r>
      <w:r w:rsidR="00FF19E9">
        <w:rPr>
          <w:rFonts w:cstheme="minorHAnsi"/>
          <w:bCs/>
          <w:i/>
          <w:lang w:val="en-US"/>
        </w:rPr>
        <w:t xml:space="preserve"> </w:t>
      </w:r>
      <w:r w:rsidR="00FF19E9" w:rsidRPr="002B4A73">
        <w:rPr>
          <w:rFonts w:cstheme="minorHAnsi"/>
          <w:bCs/>
          <w:i/>
          <w:lang w:val="en-US"/>
        </w:rPr>
        <w:t>(as far as resources allow within the c</w:t>
      </w:r>
      <w:r w:rsidR="00FF19E9">
        <w:rPr>
          <w:rFonts w:cstheme="minorHAnsi"/>
          <w:bCs/>
          <w:i/>
          <w:lang w:val="en-US"/>
        </w:rPr>
        <w:t>ontext of the service provided)</w:t>
      </w:r>
      <w:r w:rsidR="00FF19E9" w:rsidRPr="00FF19E9">
        <w:rPr>
          <w:rFonts w:cstheme="minorHAnsi"/>
          <w:bCs/>
          <w:i/>
          <w:lang w:val="en-US"/>
        </w:rPr>
        <w:t xml:space="preserve">. We aim to actively promote equality of access and participation </w:t>
      </w:r>
      <w:r w:rsidR="00FF19E9" w:rsidRPr="00FF19E9">
        <w:rPr>
          <w:rFonts w:cstheme="minorHAnsi"/>
          <w:bCs/>
          <w:i/>
          <w:lang w:val="en-US"/>
        </w:rPr>
        <w:lastRenderedPageBreak/>
        <w:t>and eliminate</w:t>
      </w:r>
      <w:r w:rsidR="00FF19E9">
        <w:rPr>
          <w:rFonts w:cstheme="minorHAnsi"/>
          <w:bCs/>
          <w:i/>
          <w:lang w:val="en-US"/>
        </w:rPr>
        <w:t xml:space="preserve"> </w:t>
      </w:r>
      <w:r w:rsidR="00FF19E9" w:rsidRPr="00FF19E9">
        <w:rPr>
          <w:rFonts w:cstheme="minorHAnsi"/>
          <w:bCs/>
          <w:i/>
          <w:lang w:val="en-US"/>
        </w:rPr>
        <w:t>discrimination on grounds of, gender, civil status, family status, sex</w:t>
      </w:r>
      <w:r w:rsidR="00FF19E9">
        <w:rPr>
          <w:rFonts w:cstheme="minorHAnsi"/>
          <w:bCs/>
          <w:i/>
          <w:lang w:val="en-US"/>
        </w:rPr>
        <w:t xml:space="preserve">ual orientation, religion, age, </w:t>
      </w:r>
      <w:r w:rsidR="00FF19E9" w:rsidRPr="00FF19E9">
        <w:rPr>
          <w:rFonts w:cstheme="minorHAnsi"/>
          <w:bCs/>
          <w:i/>
          <w:lang w:val="en-US"/>
        </w:rPr>
        <w:t>disability, race and membership of the Travelling Community. Th</w:t>
      </w:r>
      <w:r w:rsidR="00FF19E9">
        <w:rPr>
          <w:rFonts w:cstheme="minorHAnsi"/>
          <w:bCs/>
          <w:i/>
          <w:lang w:val="en-US"/>
        </w:rPr>
        <w:t xml:space="preserve">is policy represents the agreed </w:t>
      </w:r>
      <w:r w:rsidR="00FF19E9" w:rsidRPr="00FF19E9">
        <w:rPr>
          <w:rFonts w:cstheme="minorHAnsi"/>
          <w:bCs/>
          <w:i/>
          <w:lang w:val="en-US"/>
        </w:rPr>
        <w:t>principles and commitment for inclusion, in line with Early Childh</w:t>
      </w:r>
      <w:r w:rsidR="00FF19E9">
        <w:rPr>
          <w:rFonts w:cstheme="minorHAnsi"/>
          <w:bCs/>
          <w:i/>
          <w:lang w:val="en-US"/>
        </w:rPr>
        <w:t xml:space="preserve">ood Care and Education National </w:t>
      </w:r>
      <w:r w:rsidR="00FF19E9" w:rsidRPr="00FF19E9">
        <w:rPr>
          <w:rFonts w:cstheme="minorHAnsi"/>
          <w:bCs/>
          <w:i/>
          <w:lang w:val="en-US"/>
        </w:rPr>
        <w:t>Inclusion Charter.</w:t>
      </w:r>
    </w:p>
    <w:p w:rsidR="007952CA" w:rsidRPr="002B4A73" w:rsidRDefault="007952CA" w:rsidP="00986D93">
      <w:pPr>
        <w:spacing w:after="0" w:line="360" w:lineRule="auto"/>
        <w:ind w:hanging="720"/>
        <w:rPr>
          <w:rFonts w:cstheme="minorHAnsi"/>
          <w:b/>
        </w:rPr>
      </w:pPr>
    </w:p>
    <w:p w:rsidR="007952CA" w:rsidRPr="00986D93" w:rsidRDefault="007952CA" w:rsidP="00986D93">
      <w:pPr>
        <w:spacing w:after="0" w:line="360" w:lineRule="auto"/>
        <w:rPr>
          <w:rFonts w:cstheme="minorHAnsi"/>
          <w:i/>
          <w:color w:val="000000" w:themeColor="text1"/>
        </w:rPr>
      </w:pPr>
      <w:r w:rsidRPr="002B4A73">
        <w:rPr>
          <w:rStyle w:val="Heading2Char"/>
          <w:rFonts w:asciiTheme="minorHAnsi" w:hAnsiTheme="minorHAnsi" w:cstheme="minorHAnsi"/>
          <w:sz w:val="22"/>
          <w:szCs w:val="22"/>
        </w:rPr>
        <w:t>Procedures &amp; Practices</w:t>
      </w:r>
      <w:r w:rsidRPr="002B4A73">
        <w:rPr>
          <w:rFonts w:cstheme="minorHAnsi"/>
          <w:b/>
        </w:rPr>
        <w:t xml:space="preserve"> </w:t>
      </w:r>
    </w:p>
    <w:p w:rsidR="0029117E" w:rsidRDefault="003D111F" w:rsidP="00986D93">
      <w:pPr>
        <w:pStyle w:val="ListParagraph"/>
        <w:numPr>
          <w:ilvl w:val="0"/>
          <w:numId w:val="28"/>
        </w:numPr>
        <w:spacing w:after="0" w:line="360" w:lineRule="auto"/>
        <w:ind w:left="0"/>
        <w:rPr>
          <w:rFonts w:cstheme="minorHAnsi"/>
          <w:i/>
        </w:rPr>
      </w:pPr>
      <w:r>
        <w:rPr>
          <w:rFonts w:cstheme="minorHAnsi"/>
          <w:i/>
        </w:rPr>
        <w:t>The Willow Tree Children’s Centre</w:t>
      </w:r>
      <w:r w:rsidR="00FF19E9" w:rsidRPr="0029117E">
        <w:rPr>
          <w:rFonts w:cstheme="minorHAnsi"/>
          <w:i/>
        </w:rPr>
        <w:t xml:space="preserve"> is committed</w:t>
      </w:r>
      <w:r w:rsidR="0029117E" w:rsidRPr="0029117E">
        <w:rPr>
          <w:rFonts w:cstheme="minorHAnsi"/>
          <w:i/>
        </w:rPr>
        <w:t xml:space="preserve"> to working in partnership with </w:t>
      </w:r>
      <w:r w:rsidR="00FF19E9" w:rsidRPr="0029117E">
        <w:rPr>
          <w:rFonts w:cstheme="minorHAnsi"/>
          <w:i/>
        </w:rPr>
        <w:t>parents to support children’s ability,</w:t>
      </w:r>
      <w:r w:rsidR="0029117E" w:rsidRPr="0029117E">
        <w:rPr>
          <w:rFonts w:cstheme="minorHAnsi"/>
          <w:i/>
        </w:rPr>
        <w:t xml:space="preserve"> </w:t>
      </w:r>
      <w:r w:rsidR="00FF19E9" w:rsidRPr="0029117E">
        <w:rPr>
          <w:rFonts w:cstheme="minorHAnsi"/>
          <w:i/>
        </w:rPr>
        <w:t>identity, cultural background and sense of belonging. We will support families in their parenting role</w:t>
      </w:r>
      <w:r w:rsidR="0029117E" w:rsidRPr="0029117E">
        <w:rPr>
          <w:rFonts w:cstheme="minorHAnsi"/>
          <w:i/>
        </w:rPr>
        <w:t xml:space="preserve"> and respect</w:t>
      </w:r>
      <w:r w:rsidR="00FF19E9" w:rsidRPr="0029117E">
        <w:rPr>
          <w:rFonts w:cstheme="minorHAnsi"/>
          <w:i/>
        </w:rPr>
        <w:t xml:space="preserve"> their values and beliefs about child</w:t>
      </w:r>
      <w:r w:rsidR="0029117E" w:rsidRPr="0029117E">
        <w:rPr>
          <w:rFonts w:cstheme="minorHAnsi"/>
          <w:i/>
        </w:rPr>
        <w:t>-</w:t>
      </w:r>
      <w:r w:rsidR="00FF19E9" w:rsidRPr="0029117E">
        <w:rPr>
          <w:rFonts w:cstheme="minorHAnsi"/>
          <w:i/>
        </w:rPr>
        <w:t xml:space="preserve">rearing. </w:t>
      </w:r>
    </w:p>
    <w:p w:rsidR="00C65AD1" w:rsidRPr="00C65AD1" w:rsidRDefault="00C65AD1" w:rsidP="00986D93">
      <w:pPr>
        <w:pStyle w:val="ListParagraph"/>
        <w:numPr>
          <w:ilvl w:val="0"/>
          <w:numId w:val="28"/>
        </w:numPr>
        <w:spacing w:after="0" w:line="360" w:lineRule="auto"/>
        <w:ind w:left="0"/>
        <w:rPr>
          <w:rFonts w:cstheme="minorHAnsi"/>
          <w:i/>
        </w:rPr>
      </w:pPr>
      <w:r w:rsidRPr="00C65AD1">
        <w:rPr>
          <w:rFonts w:cstheme="minorHAnsi"/>
          <w:i/>
        </w:rPr>
        <w:t>We provide parents with information on sources of independent advice and support.</w:t>
      </w:r>
    </w:p>
    <w:p w:rsidR="00C65AD1" w:rsidRPr="00986D93" w:rsidRDefault="00C65AD1" w:rsidP="00986D93">
      <w:pPr>
        <w:pStyle w:val="ListParagraph"/>
        <w:numPr>
          <w:ilvl w:val="0"/>
          <w:numId w:val="28"/>
        </w:numPr>
        <w:spacing w:after="0" w:line="360" w:lineRule="auto"/>
        <w:ind w:left="0"/>
        <w:rPr>
          <w:rFonts w:cstheme="minorHAnsi"/>
          <w:i/>
        </w:rPr>
      </w:pPr>
      <w:r w:rsidRPr="001C418B">
        <w:rPr>
          <w:rFonts w:cstheme="minorHAnsi"/>
          <w:i/>
        </w:rPr>
        <w:t>We liaise with other professionals involved with children with SEN/disabilities and their families, including transfer arrangements to other settings and schools.</w:t>
      </w:r>
    </w:p>
    <w:p w:rsidR="0029117E" w:rsidRPr="0029117E" w:rsidRDefault="00FF19E9" w:rsidP="00986D93">
      <w:pPr>
        <w:pStyle w:val="ListParagraph"/>
        <w:numPr>
          <w:ilvl w:val="0"/>
          <w:numId w:val="28"/>
        </w:numPr>
        <w:spacing w:after="0" w:line="360" w:lineRule="auto"/>
        <w:ind w:left="0"/>
        <w:rPr>
          <w:rFonts w:cstheme="minorHAnsi"/>
          <w:i/>
        </w:rPr>
      </w:pPr>
      <w:r w:rsidRPr="0029117E">
        <w:rPr>
          <w:rFonts w:cstheme="minorHAnsi"/>
          <w:i/>
        </w:rPr>
        <w:t>We will support children to become</w:t>
      </w:r>
      <w:r w:rsidR="0029117E" w:rsidRPr="0029117E">
        <w:rPr>
          <w:rFonts w:cstheme="minorHAnsi"/>
          <w:i/>
        </w:rPr>
        <w:t xml:space="preserve"> </w:t>
      </w:r>
      <w:r w:rsidRPr="0029117E">
        <w:rPr>
          <w:rFonts w:cstheme="minorHAnsi"/>
          <w:i/>
        </w:rPr>
        <w:t>respectful of difference and foster each child’s critical thinking in order to confront bias and</w:t>
      </w:r>
      <w:r w:rsidR="0029117E" w:rsidRPr="0029117E">
        <w:rPr>
          <w:rFonts w:cstheme="minorHAnsi"/>
          <w:i/>
        </w:rPr>
        <w:t xml:space="preserve"> </w:t>
      </w:r>
      <w:r w:rsidRPr="0029117E">
        <w:rPr>
          <w:rFonts w:cstheme="minorHAnsi"/>
          <w:i/>
        </w:rPr>
        <w:t xml:space="preserve">discrimination. </w:t>
      </w:r>
    </w:p>
    <w:p w:rsidR="00FF19E9" w:rsidRPr="0029117E" w:rsidRDefault="00FF19E9" w:rsidP="00986D93">
      <w:pPr>
        <w:pStyle w:val="ListParagraph"/>
        <w:numPr>
          <w:ilvl w:val="0"/>
          <w:numId w:val="28"/>
        </w:numPr>
        <w:spacing w:after="0" w:line="360" w:lineRule="auto"/>
        <w:ind w:left="0"/>
        <w:rPr>
          <w:rFonts w:cstheme="minorHAnsi"/>
          <w:i/>
        </w:rPr>
      </w:pPr>
      <w:r w:rsidRPr="0029117E">
        <w:rPr>
          <w:rFonts w:cstheme="minorHAnsi"/>
          <w:i/>
        </w:rPr>
        <w:t xml:space="preserve">We will implement a </w:t>
      </w:r>
      <w:r w:rsidR="00986D93">
        <w:rPr>
          <w:rFonts w:cstheme="minorHAnsi"/>
          <w:i/>
        </w:rPr>
        <w:t xml:space="preserve">broad, balanced </w:t>
      </w:r>
      <w:r w:rsidRPr="0029117E">
        <w:rPr>
          <w:rFonts w:cstheme="minorHAnsi"/>
          <w:i/>
        </w:rPr>
        <w:t>curriculum that meets the individual needs and emerging</w:t>
      </w:r>
      <w:r w:rsidR="0029117E" w:rsidRPr="0029117E">
        <w:rPr>
          <w:rFonts w:cstheme="minorHAnsi"/>
          <w:i/>
        </w:rPr>
        <w:t xml:space="preserve"> </w:t>
      </w:r>
      <w:r w:rsidRPr="0029117E">
        <w:rPr>
          <w:rFonts w:cstheme="minorHAnsi"/>
          <w:i/>
        </w:rPr>
        <w:t>interests of the child under Síolta, The National Quality Framework (2006) and Aistear: The National</w:t>
      </w:r>
      <w:r w:rsidR="0029117E" w:rsidRPr="0029117E">
        <w:rPr>
          <w:rFonts w:cstheme="minorHAnsi"/>
          <w:i/>
        </w:rPr>
        <w:t xml:space="preserve"> </w:t>
      </w:r>
      <w:r w:rsidRPr="0029117E">
        <w:rPr>
          <w:rFonts w:cstheme="minorHAnsi"/>
          <w:i/>
        </w:rPr>
        <w:t>Curriculum Framework (2009) and respond to children’s diverse and individual learning needs and</w:t>
      </w:r>
      <w:r w:rsidR="0029117E">
        <w:rPr>
          <w:rFonts w:cstheme="minorHAnsi"/>
          <w:i/>
        </w:rPr>
        <w:t xml:space="preserve"> </w:t>
      </w:r>
      <w:r w:rsidRPr="0029117E">
        <w:rPr>
          <w:rFonts w:cstheme="minorHAnsi"/>
          <w:i/>
        </w:rPr>
        <w:t>styles through an emerging curriculum.</w:t>
      </w:r>
    </w:p>
    <w:p w:rsidR="00FF19E9" w:rsidRPr="00986D93" w:rsidRDefault="00FF19E9" w:rsidP="00986D93">
      <w:pPr>
        <w:pStyle w:val="ListParagraph"/>
        <w:numPr>
          <w:ilvl w:val="0"/>
          <w:numId w:val="28"/>
        </w:numPr>
        <w:spacing w:after="0" w:line="360" w:lineRule="auto"/>
        <w:ind w:left="0" w:hanging="357"/>
        <w:rPr>
          <w:rFonts w:cstheme="minorHAnsi"/>
          <w:i/>
        </w:rPr>
      </w:pPr>
      <w:r w:rsidRPr="0029117E">
        <w:rPr>
          <w:rFonts w:cstheme="minorHAnsi"/>
          <w:i/>
        </w:rPr>
        <w:t>We will respond appropriately and sensitively to any additional needs a child may experience.</w:t>
      </w:r>
      <w:r w:rsidR="00986D93">
        <w:rPr>
          <w:rFonts w:cstheme="minorHAnsi"/>
          <w:i/>
        </w:rPr>
        <w:t xml:space="preserve"> </w:t>
      </w:r>
      <w:r w:rsidRPr="00986D93">
        <w:rPr>
          <w:rFonts w:cstheme="minorHAnsi"/>
          <w:i/>
        </w:rPr>
        <w:t>Additional needs may include any change introduced into the child’s life, such as a new sibling,</w:t>
      </w:r>
      <w:r w:rsidR="0029117E" w:rsidRPr="00986D93">
        <w:rPr>
          <w:rFonts w:cstheme="minorHAnsi"/>
          <w:i/>
        </w:rPr>
        <w:t xml:space="preserve"> </w:t>
      </w:r>
      <w:r w:rsidRPr="00986D93">
        <w:rPr>
          <w:rFonts w:cstheme="minorHAnsi"/>
          <w:i/>
        </w:rPr>
        <w:t>moving house, absent parent/s, or a situation that may call for a long-term care plan, such as</w:t>
      </w:r>
      <w:r w:rsidR="0029117E" w:rsidRPr="00986D93">
        <w:rPr>
          <w:rFonts w:cstheme="minorHAnsi"/>
          <w:i/>
        </w:rPr>
        <w:t xml:space="preserve"> </w:t>
      </w:r>
      <w:r w:rsidRPr="00986D93">
        <w:rPr>
          <w:rFonts w:cstheme="minorHAnsi"/>
          <w:i/>
        </w:rPr>
        <w:t>asthma, allergies, disability, development delay and medical conditions.</w:t>
      </w:r>
    </w:p>
    <w:p w:rsidR="00FF19E9" w:rsidRPr="0029117E" w:rsidRDefault="00FF19E9" w:rsidP="00986D93">
      <w:pPr>
        <w:pStyle w:val="ListParagraph"/>
        <w:numPr>
          <w:ilvl w:val="0"/>
          <w:numId w:val="28"/>
        </w:numPr>
        <w:spacing w:after="0" w:line="360" w:lineRule="auto"/>
        <w:ind w:left="0" w:hanging="357"/>
        <w:rPr>
          <w:rFonts w:cstheme="minorHAnsi"/>
          <w:i/>
        </w:rPr>
      </w:pPr>
      <w:r w:rsidRPr="0029117E">
        <w:rPr>
          <w:rFonts w:cstheme="minorHAnsi"/>
          <w:i/>
        </w:rPr>
        <w:t>We will support continual development for all early childhood practitioners so as to ensure they are</w:t>
      </w:r>
      <w:r w:rsidR="0029117E">
        <w:rPr>
          <w:rFonts w:cstheme="minorHAnsi"/>
          <w:i/>
        </w:rPr>
        <w:t xml:space="preserve"> </w:t>
      </w:r>
      <w:r w:rsidRPr="0029117E">
        <w:rPr>
          <w:rFonts w:cstheme="minorHAnsi"/>
          <w:i/>
        </w:rPr>
        <w:t>trained in an equality and diversity approach to providing care and education to all.</w:t>
      </w:r>
    </w:p>
    <w:p w:rsidR="00C65AD1" w:rsidRPr="00C65AD1" w:rsidRDefault="00FF19E9" w:rsidP="00986D93">
      <w:pPr>
        <w:pStyle w:val="ListParagraph"/>
        <w:numPr>
          <w:ilvl w:val="0"/>
          <w:numId w:val="28"/>
        </w:numPr>
        <w:spacing w:after="0" w:line="360" w:lineRule="auto"/>
        <w:ind w:left="0" w:hanging="357"/>
        <w:rPr>
          <w:rFonts w:cstheme="minorHAnsi"/>
          <w:i/>
        </w:rPr>
      </w:pPr>
      <w:r w:rsidRPr="0029117E">
        <w:rPr>
          <w:rFonts w:cstheme="minorHAnsi"/>
          <w:i/>
        </w:rPr>
        <w:t>We will ensure fair and equal opportunities for all potential and existing employees in line with our</w:t>
      </w:r>
      <w:r w:rsidR="0029117E">
        <w:rPr>
          <w:rFonts w:cstheme="minorHAnsi"/>
          <w:i/>
        </w:rPr>
        <w:t xml:space="preserve"> </w:t>
      </w:r>
      <w:r w:rsidRPr="0029117E">
        <w:rPr>
          <w:rFonts w:cstheme="minorHAnsi"/>
          <w:i/>
        </w:rPr>
        <w:t>Recruitment Policy.</w:t>
      </w:r>
    </w:p>
    <w:p w:rsidR="00C65AD1" w:rsidRPr="001C418B" w:rsidRDefault="00C65AD1" w:rsidP="00986D93">
      <w:pPr>
        <w:pStyle w:val="ListParagraph"/>
        <w:numPr>
          <w:ilvl w:val="0"/>
          <w:numId w:val="27"/>
        </w:numPr>
        <w:spacing w:after="0" w:line="360" w:lineRule="auto"/>
        <w:ind w:left="0" w:hanging="357"/>
        <w:rPr>
          <w:rFonts w:cstheme="minorHAnsi"/>
          <w:i/>
        </w:rPr>
      </w:pPr>
      <w:r w:rsidRPr="001C418B">
        <w:rPr>
          <w:rFonts w:cstheme="minorHAnsi"/>
          <w:i/>
        </w:rPr>
        <w:t>We ensure that our inclusive admissions practice ensures equality of access and opportunity.</w:t>
      </w:r>
    </w:p>
    <w:p w:rsidR="00C65AD1" w:rsidRPr="001C418B" w:rsidRDefault="00C65AD1" w:rsidP="00986D93">
      <w:pPr>
        <w:pStyle w:val="ListParagraph"/>
        <w:numPr>
          <w:ilvl w:val="0"/>
          <w:numId w:val="27"/>
        </w:numPr>
        <w:spacing w:after="0" w:line="360" w:lineRule="auto"/>
        <w:ind w:left="0" w:hanging="357"/>
        <w:rPr>
          <w:rFonts w:cstheme="minorHAnsi"/>
          <w:i/>
        </w:rPr>
      </w:pPr>
      <w:r w:rsidRPr="001C418B">
        <w:rPr>
          <w:rFonts w:cstheme="minorHAnsi"/>
          <w:i/>
        </w:rPr>
        <w:t>We ensure that our physical environment is as far as possible suitable for children with disabilities.</w:t>
      </w:r>
    </w:p>
    <w:p w:rsidR="00C65AD1" w:rsidRPr="001C418B" w:rsidRDefault="00C65AD1" w:rsidP="00986D93">
      <w:pPr>
        <w:pStyle w:val="ListParagraph"/>
        <w:numPr>
          <w:ilvl w:val="0"/>
          <w:numId w:val="27"/>
        </w:numPr>
        <w:spacing w:after="0" w:line="360" w:lineRule="auto"/>
        <w:ind w:left="0" w:hanging="357"/>
        <w:rPr>
          <w:rFonts w:cstheme="minorHAnsi"/>
          <w:i/>
        </w:rPr>
      </w:pPr>
      <w:r w:rsidRPr="001C418B">
        <w:rPr>
          <w:rFonts w:cstheme="minorHAnsi"/>
          <w:i/>
        </w:rPr>
        <w:t xml:space="preserve">We ensure </w:t>
      </w:r>
      <w:r w:rsidR="00986D93">
        <w:rPr>
          <w:rFonts w:cstheme="minorHAnsi"/>
          <w:i/>
        </w:rPr>
        <w:t>the privacy of children with additional needs</w:t>
      </w:r>
      <w:r w:rsidRPr="001C418B">
        <w:rPr>
          <w:rFonts w:cstheme="minorHAnsi"/>
          <w:i/>
        </w:rPr>
        <w:t>/disabilities when intimate care is being provided.</w:t>
      </w:r>
    </w:p>
    <w:p w:rsidR="00C65AD1" w:rsidRPr="001C418B" w:rsidRDefault="00C65AD1" w:rsidP="00986D93">
      <w:pPr>
        <w:pStyle w:val="ListParagraph"/>
        <w:numPr>
          <w:ilvl w:val="0"/>
          <w:numId w:val="27"/>
        </w:numPr>
        <w:spacing w:after="0" w:line="360" w:lineRule="auto"/>
        <w:ind w:left="0" w:hanging="357"/>
        <w:rPr>
          <w:rFonts w:cstheme="minorHAnsi"/>
          <w:i/>
        </w:rPr>
      </w:pPr>
      <w:r w:rsidRPr="001C418B">
        <w:rPr>
          <w:rFonts w:cstheme="minorHAnsi"/>
          <w:i/>
        </w:rPr>
        <w:t>We provide a complaints procedure.</w:t>
      </w:r>
    </w:p>
    <w:p w:rsidR="00C65AD1" w:rsidRPr="001C418B" w:rsidRDefault="00C65AD1" w:rsidP="00986D93">
      <w:pPr>
        <w:pStyle w:val="ListParagraph"/>
        <w:numPr>
          <w:ilvl w:val="0"/>
          <w:numId w:val="27"/>
        </w:numPr>
        <w:spacing w:after="0" w:line="360" w:lineRule="auto"/>
        <w:ind w:left="0" w:hanging="357"/>
        <w:rPr>
          <w:rFonts w:cstheme="minorHAnsi"/>
          <w:i/>
        </w:rPr>
      </w:pPr>
      <w:r w:rsidRPr="001C418B">
        <w:rPr>
          <w:rFonts w:cstheme="minorHAnsi"/>
          <w:i/>
        </w:rPr>
        <w:t>We monitor and review our policy annually.</w:t>
      </w:r>
    </w:p>
    <w:p w:rsidR="00FF19E9" w:rsidRDefault="00FF19E9" w:rsidP="00986D93">
      <w:pPr>
        <w:spacing w:after="0" w:line="360" w:lineRule="auto"/>
        <w:rPr>
          <w:rFonts w:cstheme="minorHAnsi"/>
          <w:i/>
        </w:rPr>
      </w:pPr>
    </w:p>
    <w:p w:rsidR="00986D93" w:rsidRPr="0029117E" w:rsidRDefault="00986D93" w:rsidP="00986D93">
      <w:pPr>
        <w:spacing w:after="0" w:line="360" w:lineRule="auto"/>
        <w:rPr>
          <w:rFonts w:cstheme="minorHAnsi"/>
          <w:i/>
        </w:rPr>
      </w:pPr>
    </w:p>
    <w:p w:rsidR="0029117E" w:rsidRPr="00986D93" w:rsidRDefault="00FF19E9" w:rsidP="00986D93">
      <w:pPr>
        <w:pStyle w:val="ListParagraph"/>
        <w:spacing w:after="0" w:line="360" w:lineRule="auto"/>
        <w:ind w:left="0"/>
        <w:rPr>
          <w:rFonts w:cstheme="minorHAnsi"/>
          <w:i/>
          <w:u w:val="single"/>
        </w:rPr>
      </w:pPr>
      <w:r w:rsidRPr="00986D93">
        <w:rPr>
          <w:rFonts w:cstheme="minorHAnsi"/>
          <w:i/>
          <w:u w:val="single"/>
        </w:rPr>
        <w:lastRenderedPageBreak/>
        <w:t xml:space="preserve">All children attending </w:t>
      </w:r>
      <w:r w:rsidR="003D111F">
        <w:rPr>
          <w:rFonts w:cstheme="minorHAnsi"/>
          <w:i/>
          <w:u w:val="single"/>
        </w:rPr>
        <w:t>The Willow Tree Children’s Centre</w:t>
      </w:r>
      <w:r w:rsidRPr="00986D93">
        <w:rPr>
          <w:rFonts w:cstheme="minorHAnsi"/>
          <w:i/>
          <w:u w:val="single"/>
        </w:rPr>
        <w:t xml:space="preserve"> are supported to:</w:t>
      </w:r>
    </w:p>
    <w:p w:rsidR="00FF19E9" w:rsidRPr="0029117E" w:rsidRDefault="00FF19E9" w:rsidP="00986D93">
      <w:pPr>
        <w:pStyle w:val="ListParagraph"/>
        <w:numPr>
          <w:ilvl w:val="0"/>
          <w:numId w:val="28"/>
        </w:numPr>
        <w:spacing w:after="0" w:line="360" w:lineRule="auto"/>
        <w:ind w:left="0"/>
        <w:rPr>
          <w:rFonts w:cstheme="minorHAnsi"/>
        </w:rPr>
      </w:pPr>
      <w:r w:rsidRPr="0029117E">
        <w:rPr>
          <w:rFonts w:ascii="Calibri" w:hAnsi="Calibri" w:cs="Calibri"/>
        </w:rPr>
        <w:t xml:space="preserve">Feel secure and know that their contributions </w:t>
      </w:r>
      <w:r w:rsidRPr="0029117E">
        <w:rPr>
          <w:rFonts w:cstheme="minorHAnsi"/>
        </w:rPr>
        <w:t>are valued</w:t>
      </w:r>
    </w:p>
    <w:p w:rsidR="00FF19E9" w:rsidRPr="0029117E" w:rsidRDefault="00FF19E9" w:rsidP="00986D93">
      <w:pPr>
        <w:pStyle w:val="ListParagraph"/>
        <w:numPr>
          <w:ilvl w:val="0"/>
          <w:numId w:val="28"/>
        </w:numPr>
        <w:spacing w:after="0" w:line="360" w:lineRule="auto"/>
        <w:ind w:left="0"/>
        <w:rPr>
          <w:rFonts w:ascii="Calibri" w:hAnsi="Calibri" w:cstheme="minorHAnsi"/>
        </w:rPr>
      </w:pPr>
      <w:r w:rsidRPr="0029117E">
        <w:rPr>
          <w:rFonts w:ascii="Calibri" w:hAnsi="Calibri" w:cs="Calibri"/>
        </w:rPr>
        <w:t>Know they belong and are valued as unique individuals</w:t>
      </w:r>
    </w:p>
    <w:p w:rsidR="00FF19E9" w:rsidRPr="0029117E" w:rsidRDefault="00FF19E9" w:rsidP="00986D93">
      <w:pPr>
        <w:pStyle w:val="ListParagraph"/>
        <w:numPr>
          <w:ilvl w:val="0"/>
          <w:numId w:val="28"/>
        </w:numPr>
        <w:spacing w:after="0" w:line="360" w:lineRule="auto"/>
        <w:ind w:left="0"/>
        <w:rPr>
          <w:rFonts w:ascii="Calibri" w:hAnsi="Calibri" w:cstheme="minorHAnsi"/>
        </w:rPr>
      </w:pPr>
      <w:r w:rsidRPr="0029117E">
        <w:rPr>
          <w:rFonts w:ascii="Calibri" w:hAnsi="Calibri" w:cs="Calibri"/>
        </w:rPr>
        <w:t>Feel strong and confident about their identity</w:t>
      </w:r>
    </w:p>
    <w:p w:rsidR="00FF19E9" w:rsidRPr="0029117E" w:rsidRDefault="00FF19E9" w:rsidP="00986D93">
      <w:pPr>
        <w:pStyle w:val="ListParagraph"/>
        <w:numPr>
          <w:ilvl w:val="0"/>
          <w:numId w:val="28"/>
        </w:numPr>
        <w:spacing w:after="0" w:line="360" w:lineRule="auto"/>
        <w:ind w:left="0"/>
        <w:rPr>
          <w:rFonts w:ascii="Calibri" w:hAnsi="Calibri" w:cstheme="minorHAnsi"/>
        </w:rPr>
      </w:pPr>
      <w:r w:rsidRPr="0029117E">
        <w:rPr>
          <w:rFonts w:ascii="Calibri" w:hAnsi="Calibri" w:cs="Calibri"/>
        </w:rPr>
        <w:t>Know their cultural backgrounds are respected and valued</w:t>
      </w:r>
    </w:p>
    <w:p w:rsidR="00FF19E9" w:rsidRPr="0029117E" w:rsidRDefault="00FF19E9" w:rsidP="00986D93">
      <w:pPr>
        <w:pStyle w:val="ListParagraph"/>
        <w:numPr>
          <w:ilvl w:val="0"/>
          <w:numId w:val="28"/>
        </w:numPr>
        <w:spacing w:after="0" w:line="360" w:lineRule="auto"/>
        <w:ind w:left="0"/>
        <w:rPr>
          <w:rFonts w:ascii="Calibri" w:hAnsi="Calibri" w:cstheme="minorHAnsi"/>
        </w:rPr>
      </w:pPr>
      <w:r w:rsidRPr="0029117E">
        <w:rPr>
          <w:rFonts w:ascii="Calibri" w:hAnsi="Calibri" w:cs="Calibri"/>
        </w:rPr>
        <w:t>Learn in groups that allow them all to experience success</w:t>
      </w:r>
    </w:p>
    <w:p w:rsidR="00FF19E9" w:rsidRPr="0029117E" w:rsidRDefault="00FF19E9" w:rsidP="00986D93">
      <w:pPr>
        <w:pStyle w:val="ListParagraph"/>
        <w:numPr>
          <w:ilvl w:val="0"/>
          <w:numId w:val="28"/>
        </w:numPr>
        <w:spacing w:after="0" w:line="360" w:lineRule="auto"/>
        <w:ind w:left="0"/>
        <w:rPr>
          <w:rFonts w:cstheme="minorHAnsi"/>
        </w:rPr>
      </w:pPr>
      <w:r w:rsidRPr="0029117E">
        <w:rPr>
          <w:rFonts w:ascii="Calibri" w:hAnsi="Calibri" w:cs="Calibri"/>
        </w:rPr>
        <w:t>Engage with materia</w:t>
      </w:r>
      <w:r w:rsidRPr="0029117E">
        <w:rPr>
          <w:rFonts w:cstheme="minorHAnsi"/>
        </w:rPr>
        <w:t>ls and experiences that reflect a range of social and cultural</w:t>
      </w:r>
    </w:p>
    <w:p w:rsidR="00FF19E9" w:rsidRPr="0029117E" w:rsidRDefault="00FF19E9" w:rsidP="00986D93">
      <w:pPr>
        <w:pStyle w:val="ListParagraph"/>
        <w:spacing w:after="0" w:line="360" w:lineRule="auto"/>
        <w:ind w:left="0"/>
        <w:rPr>
          <w:rFonts w:cstheme="minorHAnsi"/>
        </w:rPr>
      </w:pPr>
      <w:r w:rsidRPr="0029117E">
        <w:rPr>
          <w:rFonts w:cstheme="minorHAnsi"/>
        </w:rPr>
        <w:t>backgrounds, gender and ability (visitors, books, music, musical instrument, cooking</w:t>
      </w:r>
    </w:p>
    <w:p w:rsidR="00FF19E9" w:rsidRPr="0029117E" w:rsidRDefault="00FF19E9" w:rsidP="00986D93">
      <w:pPr>
        <w:pStyle w:val="ListParagraph"/>
        <w:spacing w:after="0" w:line="360" w:lineRule="auto"/>
        <w:ind w:left="0"/>
        <w:rPr>
          <w:rFonts w:cstheme="minorHAnsi"/>
        </w:rPr>
      </w:pPr>
      <w:r w:rsidRPr="0029117E">
        <w:rPr>
          <w:rFonts w:cstheme="minorHAnsi"/>
        </w:rPr>
        <w:t>activities, craft, clothing, multicultural dolls, multicultural jigsaws, games, play equipment,</w:t>
      </w:r>
    </w:p>
    <w:p w:rsidR="00FF19E9" w:rsidRPr="0029117E" w:rsidRDefault="00FF19E9" w:rsidP="00986D93">
      <w:pPr>
        <w:pStyle w:val="ListParagraph"/>
        <w:spacing w:after="0" w:line="360" w:lineRule="auto"/>
        <w:ind w:left="0"/>
        <w:rPr>
          <w:rFonts w:cstheme="minorHAnsi"/>
        </w:rPr>
      </w:pPr>
      <w:r w:rsidRPr="0029117E">
        <w:rPr>
          <w:rFonts w:cstheme="minorHAnsi"/>
        </w:rPr>
        <w:t>posters and other props.</w:t>
      </w:r>
    </w:p>
    <w:p w:rsidR="00FF19E9" w:rsidRPr="0029117E" w:rsidRDefault="00FF19E9" w:rsidP="00986D93">
      <w:pPr>
        <w:pStyle w:val="ListParagraph"/>
        <w:numPr>
          <w:ilvl w:val="0"/>
          <w:numId w:val="28"/>
        </w:numPr>
        <w:spacing w:after="0" w:line="360" w:lineRule="auto"/>
        <w:ind w:left="0"/>
        <w:rPr>
          <w:rFonts w:ascii="Calibri" w:hAnsi="Calibri" w:cstheme="minorHAnsi"/>
        </w:rPr>
      </w:pPr>
      <w:r w:rsidRPr="0029117E">
        <w:rPr>
          <w:rFonts w:ascii="Calibri" w:hAnsi="Calibri" w:cs="Calibri"/>
        </w:rPr>
        <w:t>Have a common curriculum experience that allows for a range of different learning styles</w:t>
      </w:r>
    </w:p>
    <w:p w:rsidR="00FF19E9" w:rsidRPr="0029117E" w:rsidRDefault="00FF19E9" w:rsidP="00986D93">
      <w:pPr>
        <w:pStyle w:val="ListParagraph"/>
        <w:numPr>
          <w:ilvl w:val="0"/>
          <w:numId w:val="28"/>
        </w:numPr>
        <w:spacing w:after="0" w:line="360" w:lineRule="auto"/>
        <w:ind w:left="0"/>
        <w:rPr>
          <w:rFonts w:ascii="Calibri" w:hAnsi="Calibri" w:cstheme="minorHAnsi"/>
        </w:rPr>
      </w:pPr>
      <w:r w:rsidRPr="0029117E">
        <w:rPr>
          <w:rFonts w:ascii="Calibri" w:hAnsi="Calibri" w:cs="Calibri"/>
        </w:rPr>
        <w:t>Participate fully, having particular regard for and being cognisant of children with a variety of</w:t>
      </w:r>
      <w:r w:rsidR="0029117E" w:rsidRPr="0029117E">
        <w:rPr>
          <w:rFonts w:ascii="Calibri" w:hAnsi="Calibri" w:cs="Calibri"/>
        </w:rPr>
        <w:t xml:space="preserve"> </w:t>
      </w:r>
      <w:r w:rsidRPr="0029117E">
        <w:rPr>
          <w:rFonts w:cstheme="minorHAnsi"/>
        </w:rPr>
        <w:t>disabilities</w:t>
      </w:r>
    </w:p>
    <w:p w:rsidR="00FF19E9" w:rsidRPr="0029117E" w:rsidRDefault="00FF19E9" w:rsidP="00986D93">
      <w:pPr>
        <w:pStyle w:val="ListParagraph"/>
        <w:numPr>
          <w:ilvl w:val="0"/>
          <w:numId w:val="28"/>
        </w:numPr>
        <w:spacing w:after="0" w:line="360" w:lineRule="auto"/>
        <w:ind w:left="0"/>
        <w:rPr>
          <w:rFonts w:cstheme="minorHAnsi"/>
        </w:rPr>
      </w:pPr>
      <w:r w:rsidRPr="0029117E">
        <w:rPr>
          <w:rFonts w:ascii="Calibri" w:hAnsi="Calibri" w:cs="Calibri"/>
        </w:rPr>
        <w:t>Respect the purpose for which other c</w:t>
      </w:r>
      <w:r w:rsidRPr="0029117E">
        <w:rPr>
          <w:rFonts w:cstheme="minorHAnsi"/>
        </w:rPr>
        <w:t xml:space="preserve">hildren’s aids or assistive technology are intended. </w:t>
      </w:r>
    </w:p>
    <w:p w:rsidR="0029117E" w:rsidRPr="0029117E" w:rsidRDefault="0029117E" w:rsidP="00986D93">
      <w:pPr>
        <w:pStyle w:val="ListParagraph"/>
        <w:numPr>
          <w:ilvl w:val="0"/>
          <w:numId w:val="28"/>
        </w:numPr>
        <w:autoSpaceDE w:val="0"/>
        <w:autoSpaceDN w:val="0"/>
        <w:adjustRightInd w:val="0"/>
        <w:spacing w:after="0" w:line="360" w:lineRule="auto"/>
        <w:ind w:left="0"/>
        <w:rPr>
          <w:rFonts w:cstheme="minorHAnsi"/>
        </w:rPr>
      </w:pPr>
      <w:r w:rsidRPr="0029117E">
        <w:rPr>
          <w:rFonts w:cstheme="minorHAnsi"/>
        </w:rPr>
        <w:t xml:space="preserve">Access a safe environment that facilitates, supports and encourages a positive individual and group identity. </w:t>
      </w:r>
    </w:p>
    <w:p w:rsidR="0029117E" w:rsidRPr="0029117E" w:rsidRDefault="0029117E" w:rsidP="00986D93">
      <w:pPr>
        <w:pStyle w:val="ListParagraph"/>
        <w:numPr>
          <w:ilvl w:val="0"/>
          <w:numId w:val="28"/>
        </w:numPr>
        <w:autoSpaceDE w:val="0"/>
        <w:autoSpaceDN w:val="0"/>
        <w:adjustRightInd w:val="0"/>
        <w:spacing w:after="0" w:line="360" w:lineRule="auto"/>
        <w:ind w:left="0"/>
        <w:rPr>
          <w:rFonts w:cstheme="minorHAnsi"/>
        </w:rPr>
      </w:pPr>
      <w:r w:rsidRPr="0029117E">
        <w:rPr>
          <w:rFonts w:cstheme="minorHAnsi"/>
        </w:rPr>
        <w:t xml:space="preserve">Gain equal access to a differentiated and full curriculum/programme that caters for their individual and particular needs. </w:t>
      </w:r>
    </w:p>
    <w:p w:rsidR="0029117E" w:rsidRPr="0029117E" w:rsidRDefault="0029117E" w:rsidP="00986D93">
      <w:pPr>
        <w:spacing w:after="0" w:line="360" w:lineRule="auto"/>
        <w:rPr>
          <w:rFonts w:cstheme="minorHAnsi"/>
          <w:i/>
        </w:rPr>
      </w:pPr>
    </w:p>
    <w:p w:rsidR="00FF19E9" w:rsidRPr="00986D93" w:rsidRDefault="00FF19E9" w:rsidP="00986D93">
      <w:pPr>
        <w:pStyle w:val="ListParagraph"/>
        <w:spacing w:after="0" w:line="360" w:lineRule="auto"/>
        <w:ind w:left="0"/>
        <w:rPr>
          <w:rFonts w:cstheme="minorHAnsi"/>
          <w:i/>
          <w:u w:val="single"/>
        </w:rPr>
      </w:pPr>
      <w:r w:rsidRPr="00986D93">
        <w:rPr>
          <w:rFonts w:cstheme="minorHAnsi"/>
          <w:i/>
          <w:u w:val="single"/>
        </w:rPr>
        <w:t>Families attending the centre are supported to</w:t>
      </w:r>
      <w:r w:rsidR="0029117E" w:rsidRPr="00986D93">
        <w:rPr>
          <w:rFonts w:cstheme="minorHAnsi"/>
          <w:i/>
          <w:u w:val="single"/>
        </w:rPr>
        <w:t>:</w:t>
      </w:r>
    </w:p>
    <w:p w:rsidR="00FF19E9" w:rsidRPr="0029117E" w:rsidRDefault="00FF19E9" w:rsidP="00986D93">
      <w:pPr>
        <w:pStyle w:val="ListParagraph"/>
        <w:numPr>
          <w:ilvl w:val="0"/>
          <w:numId w:val="28"/>
        </w:numPr>
        <w:spacing w:after="0" w:line="360" w:lineRule="auto"/>
        <w:ind w:left="0"/>
        <w:rPr>
          <w:rFonts w:ascii="Calibri" w:hAnsi="Calibri" w:cstheme="minorHAnsi"/>
        </w:rPr>
      </w:pPr>
      <w:r w:rsidRPr="0029117E">
        <w:rPr>
          <w:rFonts w:ascii="Calibri" w:hAnsi="Calibri" w:cs="Calibri"/>
        </w:rPr>
        <w:t>Consult with the service about the care of each child to minimise conflict between the</w:t>
      </w:r>
    </w:p>
    <w:p w:rsidR="00FF19E9" w:rsidRPr="0029117E" w:rsidRDefault="00FF19E9" w:rsidP="00986D93">
      <w:pPr>
        <w:pStyle w:val="ListParagraph"/>
        <w:spacing w:after="0" w:line="360" w:lineRule="auto"/>
        <w:ind w:left="0"/>
        <w:rPr>
          <w:rFonts w:cstheme="minorHAnsi"/>
        </w:rPr>
      </w:pPr>
      <w:r w:rsidRPr="0029117E">
        <w:rPr>
          <w:rFonts w:cstheme="minorHAnsi"/>
        </w:rPr>
        <w:t>service’s philosophy and family values.</w:t>
      </w:r>
    </w:p>
    <w:p w:rsidR="00FF19E9" w:rsidRPr="0029117E" w:rsidRDefault="00FF19E9" w:rsidP="00986D93">
      <w:pPr>
        <w:pStyle w:val="ListParagraph"/>
        <w:numPr>
          <w:ilvl w:val="0"/>
          <w:numId w:val="28"/>
        </w:numPr>
        <w:spacing w:after="0" w:line="360" w:lineRule="auto"/>
        <w:ind w:left="0"/>
        <w:rPr>
          <w:rFonts w:ascii="Calibri" w:hAnsi="Calibri" w:cstheme="minorHAnsi"/>
        </w:rPr>
      </w:pPr>
      <w:r w:rsidRPr="0029117E">
        <w:rPr>
          <w:rFonts w:ascii="Calibri" w:hAnsi="Calibri" w:cs="Calibri"/>
        </w:rPr>
        <w:t>Be involved in policy and procedure development to ensure cultural sensitivities are</w:t>
      </w:r>
    </w:p>
    <w:p w:rsidR="00FF19E9" w:rsidRPr="0029117E" w:rsidRDefault="00FF19E9" w:rsidP="00986D93">
      <w:pPr>
        <w:pStyle w:val="ListParagraph"/>
        <w:spacing w:after="0" w:line="360" w:lineRule="auto"/>
        <w:ind w:left="0"/>
        <w:rPr>
          <w:rFonts w:cstheme="minorHAnsi"/>
        </w:rPr>
      </w:pPr>
      <w:r w:rsidRPr="0029117E">
        <w:rPr>
          <w:rFonts w:cstheme="minorHAnsi"/>
        </w:rPr>
        <w:t>included.</w:t>
      </w:r>
    </w:p>
    <w:p w:rsidR="00FF19E9" w:rsidRPr="0029117E" w:rsidRDefault="00FF19E9" w:rsidP="00986D93">
      <w:pPr>
        <w:pStyle w:val="ListParagraph"/>
        <w:numPr>
          <w:ilvl w:val="0"/>
          <w:numId w:val="28"/>
        </w:numPr>
        <w:spacing w:after="0" w:line="360" w:lineRule="auto"/>
        <w:ind w:left="0"/>
        <w:rPr>
          <w:rFonts w:ascii="Calibri" w:hAnsi="Calibri" w:cstheme="minorHAnsi"/>
        </w:rPr>
      </w:pPr>
      <w:r w:rsidRPr="0029117E">
        <w:rPr>
          <w:rFonts w:ascii="Calibri" w:hAnsi="Calibri" w:cs="Calibri"/>
        </w:rPr>
        <w:t>Access information about the service and the policies and procedures by translating</w:t>
      </w:r>
    </w:p>
    <w:p w:rsidR="00FF19E9" w:rsidRPr="0029117E" w:rsidRDefault="00FF19E9" w:rsidP="00986D93">
      <w:pPr>
        <w:pStyle w:val="ListParagraph"/>
        <w:spacing w:after="0" w:line="360" w:lineRule="auto"/>
        <w:ind w:left="0"/>
        <w:rPr>
          <w:rFonts w:cstheme="minorHAnsi"/>
        </w:rPr>
      </w:pPr>
      <w:r w:rsidRPr="0029117E">
        <w:rPr>
          <w:rFonts w:cstheme="minorHAnsi"/>
        </w:rPr>
        <w:t>information into their home language if necessary.</w:t>
      </w:r>
    </w:p>
    <w:p w:rsidR="00FF19E9" w:rsidRPr="0029117E" w:rsidRDefault="00FF19E9" w:rsidP="00986D93">
      <w:pPr>
        <w:pStyle w:val="ListParagraph"/>
        <w:numPr>
          <w:ilvl w:val="0"/>
          <w:numId w:val="28"/>
        </w:numPr>
        <w:spacing w:after="0" w:line="360" w:lineRule="auto"/>
        <w:ind w:left="0"/>
        <w:rPr>
          <w:rFonts w:cstheme="minorHAnsi"/>
        </w:rPr>
      </w:pPr>
      <w:r w:rsidRPr="0029117E">
        <w:rPr>
          <w:rFonts w:ascii="Calibri" w:hAnsi="Calibri" w:cs="Calibri"/>
        </w:rPr>
        <w:t>Participate in the s</w:t>
      </w:r>
      <w:r w:rsidRPr="0029117E">
        <w:rPr>
          <w:rFonts w:cstheme="minorHAnsi"/>
        </w:rPr>
        <w:t>ervice’s programme and to introduce their culture’s food, art, music,</w:t>
      </w:r>
    </w:p>
    <w:p w:rsidR="00FF19E9" w:rsidRPr="0029117E" w:rsidRDefault="00FF19E9" w:rsidP="00986D93">
      <w:pPr>
        <w:pStyle w:val="ListParagraph"/>
        <w:spacing w:after="0" w:line="360" w:lineRule="auto"/>
        <w:ind w:left="0"/>
        <w:rPr>
          <w:rFonts w:cstheme="minorHAnsi"/>
        </w:rPr>
      </w:pPr>
      <w:r w:rsidRPr="0029117E">
        <w:rPr>
          <w:rFonts w:cstheme="minorHAnsi"/>
        </w:rPr>
        <w:t>language, celebrations and dress to the other children in the service.</w:t>
      </w:r>
    </w:p>
    <w:p w:rsidR="0029117E" w:rsidRDefault="0029117E" w:rsidP="00986D93">
      <w:pPr>
        <w:pStyle w:val="ListParagraph"/>
        <w:spacing w:after="0" w:line="360" w:lineRule="auto"/>
        <w:ind w:left="0"/>
        <w:rPr>
          <w:rFonts w:cstheme="minorHAnsi"/>
          <w:i/>
        </w:rPr>
      </w:pPr>
    </w:p>
    <w:p w:rsidR="00FF19E9" w:rsidRPr="00986D93" w:rsidRDefault="00FF19E9" w:rsidP="00986D93">
      <w:pPr>
        <w:pStyle w:val="ListParagraph"/>
        <w:spacing w:after="0" w:line="360" w:lineRule="auto"/>
        <w:ind w:left="0"/>
        <w:rPr>
          <w:rFonts w:cstheme="minorHAnsi"/>
          <w:i/>
          <w:u w:val="single"/>
        </w:rPr>
      </w:pPr>
      <w:r w:rsidRPr="00986D93">
        <w:rPr>
          <w:rFonts w:cstheme="minorHAnsi"/>
          <w:i/>
          <w:u w:val="single"/>
        </w:rPr>
        <w:t>Early years educators will promote equality, diversity and inclusion. They will:</w:t>
      </w:r>
    </w:p>
    <w:p w:rsidR="00FF19E9" w:rsidRPr="0029117E" w:rsidRDefault="00FF19E9" w:rsidP="00986D93">
      <w:pPr>
        <w:pStyle w:val="ListParagraph"/>
        <w:numPr>
          <w:ilvl w:val="0"/>
          <w:numId w:val="28"/>
        </w:numPr>
        <w:spacing w:after="0" w:line="360" w:lineRule="auto"/>
        <w:ind w:left="0"/>
        <w:rPr>
          <w:rFonts w:cstheme="minorHAnsi"/>
        </w:rPr>
      </w:pPr>
      <w:r w:rsidRPr="0029117E">
        <w:rPr>
          <w:rFonts w:ascii="Calibri" w:hAnsi="Calibri" w:cs="Calibri"/>
        </w:rPr>
        <w:t>Remove assumptions, judgements a</w:t>
      </w:r>
      <w:r w:rsidRPr="0029117E">
        <w:rPr>
          <w:rFonts w:cstheme="minorHAnsi"/>
        </w:rPr>
        <w:t>nd expectations about the cultural and linguistic</w:t>
      </w:r>
    </w:p>
    <w:p w:rsidR="00FF19E9" w:rsidRPr="0029117E" w:rsidRDefault="00FF19E9" w:rsidP="00986D93">
      <w:pPr>
        <w:pStyle w:val="ListParagraph"/>
        <w:spacing w:after="0" w:line="360" w:lineRule="auto"/>
        <w:ind w:left="0"/>
        <w:rPr>
          <w:rFonts w:cstheme="minorHAnsi"/>
        </w:rPr>
      </w:pPr>
      <w:r w:rsidRPr="0029117E">
        <w:rPr>
          <w:rFonts w:cstheme="minorHAnsi"/>
        </w:rPr>
        <w:t>backgrounds of all families and the team.</w:t>
      </w:r>
    </w:p>
    <w:p w:rsidR="00FF19E9" w:rsidRPr="0029117E" w:rsidRDefault="00FF19E9" w:rsidP="00986D93">
      <w:pPr>
        <w:pStyle w:val="ListParagraph"/>
        <w:numPr>
          <w:ilvl w:val="0"/>
          <w:numId w:val="28"/>
        </w:numPr>
        <w:spacing w:after="0" w:line="360" w:lineRule="auto"/>
        <w:ind w:left="0"/>
        <w:rPr>
          <w:rFonts w:ascii="Calibri" w:hAnsi="Calibri" w:cstheme="minorHAnsi"/>
        </w:rPr>
      </w:pPr>
      <w:r w:rsidRPr="0029117E">
        <w:rPr>
          <w:rFonts w:ascii="Calibri" w:hAnsi="Calibri" w:cs="Calibri"/>
        </w:rPr>
        <w:t>Regard all individuals equally, showing sensitivity and providing equal opportunities for all</w:t>
      </w:r>
    </w:p>
    <w:p w:rsidR="00FF19E9" w:rsidRPr="0029117E" w:rsidRDefault="00FF19E9" w:rsidP="00986D93">
      <w:pPr>
        <w:pStyle w:val="ListParagraph"/>
        <w:spacing w:after="0" w:line="360" w:lineRule="auto"/>
        <w:ind w:left="0"/>
        <w:rPr>
          <w:rFonts w:cstheme="minorHAnsi"/>
        </w:rPr>
      </w:pPr>
      <w:r w:rsidRPr="0029117E">
        <w:rPr>
          <w:rFonts w:cstheme="minorHAnsi"/>
        </w:rPr>
        <w:t>children of all background.</w:t>
      </w:r>
    </w:p>
    <w:p w:rsidR="00FF19E9" w:rsidRPr="0029117E" w:rsidRDefault="00FF19E9" w:rsidP="00986D93">
      <w:pPr>
        <w:pStyle w:val="ListParagraph"/>
        <w:numPr>
          <w:ilvl w:val="0"/>
          <w:numId w:val="28"/>
        </w:numPr>
        <w:spacing w:after="0" w:line="360" w:lineRule="auto"/>
        <w:ind w:left="0"/>
        <w:rPr>
          <w:rFonts w:cstheme="minorHAnsi"/>
        </w:rPr>
      </w:pPr>
      <w:r w:rsidRPr="0029117E">
        <w:rPr>
          <w:rFonts w:ascii="Calibri" w:hAnsi="Calibri" w:cs="Calibri"/>
        </w:rPr>
        <w:lastRenderedPageBreak/>
        <w:t xml:space="preserve">Actively intervene in situations when </w:t>
      </w:r>
      <w:r w:rsidRPr="0029117E">
        <w:rPr>
          <w:rFonts w:cstheme="minorHAnsi"/>
        </w:rPr>
        <w:t>bias is shown and encourage children to challenge bias</w:t>
      </w:r>
    </w:p>
    <w:p w:rsidR="00FF19E9" w:rsidRPr="0029117E" w:rsidRDefault="00FF19E9" w:rsidP="00986D93">
      <w:pPr>
        <w:pStyle w:val="ListParagraph"/>
        <w:numPr>
          <w:ilvl w:val="0"/>
          <w:numId w:val="28"/>
        </w:numPr>
        <w:spacing w:after="0" w:line="360" w:lineRule="auto"/>
        <w:ind w:left="0"/>
        <w:rPr>
          <w:rFonts w:ascii="Calibri" w:hAnsi="Calibri" w:cstheme="minorHAnsi"/>
        </w:rPr>
      </w:pPr>
      <w:r w:rsidRPr="0029117E">
        <w:rPr>
          <w:rFonts w:ascii="Calibri" w:hAnsi="Calibri" w:cs="Calibri"/>
        </w:rPr>
        <w:t>Demonstrate positive attitudes when making changes to accommodate all children. Work as</w:t>
      </w:r>
    </w:p>
    <w:p w:rsidR="00FF19E9" w:rsidRPr="0029117E" w:rsidRDefault="00FF19E9" w:rsidP="00986D93">
      <w:pPr>
        <w:pStyle w:val="ListParagraph"/>
        <w:spacing w:after="0" w:line="360" w:lineRule="auto"/>
        <w:ind w:left="0"/>
        <w:rPr>
          <w:rFonts w:cstheme="minorHAnsi"/>
        </w:rPr>
      </w:pPr>
      <w:r w:rsidRPr="0029117E">
        <w:rPr>
          <w:rFonts w:cstheme="minorHAnsi"/>
        </w:rPr>
        <w:t>a team with parents and other professionals to develop, carry out and review plans for</w:t>
      </w:r>
    </w:p>
    <w:p w:rsidR="00FF19E9" w:rsidRPr="0029117E" w:rsidRDefault="00FF19E9" w:rsidP="00986D93">
      <w:pPr>
        <w:pStyle w:val="ListParagraph"/>
        <w:spacing w:after="0" w:line="360" w:lineRule="auto"/>
        <w:ind w:left="0"/>
        <w:rPr>
          <w:rFonts w:cstheme="minorHAnsi"/>
        </w:rPr>
      </w:pPr>
      <w:r w:rsidRPr="0029117E">
        <w:rPr>
          <w:rFonts w:cstheme="minorHAnsi"/>
        </w:rPr>
        <w:t>children with additional support needs.</w:t>
      </w:r>
    </w:p>
    <w:p w:rsidR="00FF19E9" w:rsidRPr="0029117E" w:rsidRDefault="00FF19E9" w:rsidP="00986D93">
      <w:pPr>
        <w:pStyle w:val="ListParagraph"/>
        <w:numPr>
          <w:ilvl w:val="0"/>
          <w:numId w:val="28"/>
        </w:numPr>
        <w:spacing w:after="0" w:line="360" w:lineRule="auto"/>
        <w:ind w:left="0"/>
        <w:rPr>
          <w:rFonts w:ascii="Calibri" w:hAnsi="Calibri" w:cstheme="minorHAnsi"/>
        </w:rPr>
      </w:pPr>
      <w:r w:rsidRPr="0029117E">
        <w:rPr>
          <w:rFonts w:ascii="Calibri" w:hAnsi="Calibri" w:cs="Calibri"/>
        </w:rPr>
        <w:t>Adhere to the National Diversity, Equality and Inclusion Charter.</w:t>
      </w:r>
    </w:p>
    <w:p w:rsidR="0029117E" w:rsidRDefault="0029117E" w:rsidP="00986D93">
      <w:pPr>
        <w:pStyle w:val="ListParagraph"/>
        <w:spacing w:after="0" w:line="360" w:lineRule="auto"/>
        <w:ind w:left="0"/>
        <w:rPr>
          <w:rFonts w:cstheme="minorHAnsi"/>
        </w:rPr>
      </w:pPr>
    </w:p>
    <w:p w:rsidR="00FF19E9" w:rsidRPr="0029117E" w:rsidRDefault="00FF19E9" w:rsidP="00986D93">
      <w:pPr>
        <w:pStyle w:val="ListParagraph"/>
        <w:spacing w:after="0" w:line="360" w:lineRule="auto"/>
        <w:ind w:left="0"/>
        <w:rPr>
          <w:rFonts w:cstheme="minorHAnsi"/>
          <w:b/>
        </w:rPr>
      </w:pPr>
      <w:r w:rsidRPr="0029117E">
        <w:rPr>
          <w:rFonts w:cstheme="minorHAnsi"/>
          <w:b/>
        </w:rPr>
        <w:t>Dealing with Discriminatory Incidents:</w:t>
      </w:r>
    </w:p>
    <w:p w:rsidR="00FF19E9" w:rsidRPr="0029117E" w:rsidRDefault="00FF19E9" w:rsidP="00986D93">
      <w:pPr>
        <w:pStyle w:val="ListParagraph"/>
        <w:numPr>
          <w:ilvl w:val="0"/>
          <w:numId w:val="28"/>
        </w:numPr>
        <w:spacing w:after="0" w:line="360" w:lineRule="auto"/>
        <w:ind w:left="0"/>
        <w:rPr>
          <w:rFonts w:ascii="Calibri" w:hAnsi="Calibri" w:cstheme="minorHAnsi"/>
        </w:rPr>
      </w:pPr>
      <w:r w:rsidRPr="0029117E">
        <w:rPr>
          <w:rFonts w:ascii="Calibri" w:hAnsi="Calibri" w:cs="Calibri"/>
        </w:rPr>
        <w:t>The first step in handling incidents involving discrimination is to recognise and acknowledge</w:t>
      </w:r>
    </w:p>
    <w:p w:rsidR="00FF19E9" w:rsidRPr="0029117E" w:rsidRDefault="00FF19E9" w:rsidP="00986D93">
      <w:pPr>
        <w:pStyle w:val="ListParagraph"/>
        <w:spacing w:after="0" w:line="360" w:lineRule="auto"/>
        <w:ind w:left="0"/>
        <w:rPr>
          <w:rFonts w:cstheme="minorHAnsi"/>
        </w:rPr>
      </w:pPr>
      <w:r w:rsidRPr="0029117E">
        <w:rPr>
          <w:rFonts w:cstheme="minorHAnsi"/>
        </w:rPr>
        <w:t>what is happening.</w:t>
      </w:r>
    </w:p>
    <w:p w:rsidR="00FF19E9" w:rsidRPr="0029117E" w:rsidRDefault="00FF19E9" w:rsidP="00986D93">
      <w:pPr>
        <w:pStyle w:val="ListParagraph"/>
        <w:numPr>
          <w:ilvl w:val="0"/>
          <w:numId w:val="28"/>
        </w:numPr>
        <w:spacing w:after="0" w:line="360" w:lineRule="auto"/>
        <w:ind w:left="0"/>
        <w:rPr>
          <w:rFonts w:cstheme="minorHAnsi"/>
        </w:rPr>
      </w:pPr>
      <w:r w:rsidRPr="0029117E">
        <w:rPr>
          <w:rFonts w:ascii="Calibri" w:hAnsi="Calibri" w:cs="Calibri"/>
        </w:rPr>
        <w:t>All children wil</w:t>
      </w:r>
      <w:r w:rsidRPr="0029117E">
        <w:rPr>
          <w:rFonts w:cstheme="minorHAnsi"/>
        </w:rPr>
        <w:t>l be informed that name-calling or physically hurting someone is</w:t>
      </w:r>
    </w:p>
    <w:p w:rsidR="00FF19E9" w:rsidRPr="0029117E" w:rsidRDefault="00FF19E9" w:rsidP="00986D93">
      <w:pPr>
        <w:pStyle w:val="ListParagraph"/>
        <w:spacing w:after="0" w:line="360" w:lineRule="auto"/>
        <w:ind w:left="0"/>
        <w:rPr>
          <w:rFonts w:cstheme="minorHAnsi"/>
        </w:rPr>
      </w:pPr>
      <w:r w:rsidRPr="0029117E">
        <w:rPr>
          <w:rFonts w:cstheme="minorHAnsi"/>
        </w:rPr>
        <w:t>unacceptable.</w:t>
      </w:r>
    </w:p>
    <w:p w:rsidR="00FF19E9" w:rsidRPr="0029117E" w:rsidRDefault="00FF19E9" w:rsidP="00986D93">
      <w:pPr>
        <w:pStyle w:val="ListParagraph"/>
        <w:numPr>
          <w:ilvl w:val="0"/>
          <w:numId w:val="28"/>
        </w:numPr>
        <w:spacing w:after="0" w:line="360" w:lineRule="auto"/>
        <w:ind w:left="0"/>
        <w:rPr>
          <w:rFonts w:ascii="Calibri" w:hAnsi="Calibri" w:cstheme="minorHAnsi"/>
        </w:rPr>
      </w:pPr>
      <w:r w:rsidRPr="0029117E">
        <w:rPr>
          <w:rFonts w:ascii="Calibri" w:hAnsi="Calibri" w:cs="Calibri"/>
        </w:rPr>
        <w:t>When an incident occurs (hurtful remark made by one child to another) both children learn</w:t>
      </w:r>
    </w:p>
    <w:p w:rsidR="00FF19E9" w:rsidRPr="0029117E" w:rsidRDefault="00FF19E9" w:rsidP="00986D93">
      <w:pPr>
        <w:pStyle w:val="ListParagraph"/>
        <w:spacing w:after="0" w:line="360" w:lineRule="auto"/>
        <w:ind w:left="0"/>
        <w:rPr>
          <w:rFonts w:cstheme="minorHAnsi"/>
        </w:rPr>
      </w:pPr>
      <w:r w:rsidRPr="0029117E">
        <w:rPr>
          <w:rFonts w:cstheme="minorHAnsi"/>
        </w:rPr>
        <w:t>from the incident. The response to the incident will reference the rules of the service as</w:t>
      </w:r>
    </w:p>
    <w:p w:rsidR="00FF19E9" w:rsidRPr="0029117E" w:rsidRDefault="00FF19E9" w:rsidP="00986D93">
      <w:pPr>
        <w:pStyle w:val="ListParagraph"/>
        <w:spacing w:after="0" w:line="360" w:lineRule="auto"/>
        <w:ind w:left="0"/>
        <w:rPr>
          <w:rFonts w:cstheme="minorHAnsi"/>
        </w:rPr>
      </w:pPr>
      <w:r w:rsidRPr="0029117E">
        <w:rPr>
          <w:rFonts w:cstheme="minorHAnsi"/>
        </w:rPr>
        <w:t>appropriate.</w:t>
      </w:r>
    </w:p>
    <w:p w:rsidR="00FF19E9" w:rsidRPr="0029117E" w:rsidRDefault="00FF19E9" w:rsidP="00986D93">
      <w:pPr>
        <w:pStyle w:val="ListParagraph"/>
        <w:numPr>
          <w:ilvl w:val="0"/>
          <w:numId w:val="28"/>
        </w:numPr>
        <w:spacing w:after="0" w:line="360" w:lineRule="auto"/>
        <w:ind w:left="0"/>
        <w:rPr>
          <w:rFonts w:ascii="Calibri" w:hAnsi="Calibri" w:cstheme="minorHAnsi"/>
        </w:rPr>
      </w:pPr>
      <w:r w:rsidRPr="0029117E">
        <w:rPr>
          <w:rFonts w:ascii="Calibri" w:hAnsi="Calibri" w:cs="Calibri"/>
        </w:rPr>
        <w:t>Staff will endeavour to determine the real reason for incidents involving exclusion or</w:t>
      </w:r>
    </w:p>
    <w:p w:rsidR="00FF19E9" w:rsidRPr="0029117E" w:rsidRDefault="00FF19E9" w:rsidP="00986D93">
      <w:pPr>
        <w:pStyle w:val="ListParagraph"/>
        <w:spacing w:after="0" w:line="360" w:lineRule="auto"/>
        <w:ind w:left="0"/>
        <w:rPr>
          <w:rFonts w:cstheme="minorHAnsi"/>
        </w:rPr>
      </w:pPr>
      <w:r w:rsidRPr="0029117E">
        <w:rPr>
          <w:rFonts w:cstheme="minorHAnsi"/>
        </w:rPr>
        <w:t>conflict. It may not be a discriminatory incident, so staff will be careful not to make</w:t>
      </w:r>
    </w:p>
    <w:p w:rsidR="00FF19E9" w:rsidRPr="0029117E" w:rsidRDefault="00FF19E9" w:rsidP="00986D93">
      <w:pPr>
        <w:pStyle w:val="ListParagraph"/>
        <w:spacing w:after="0" w:line="360" w:lineRule="auto"/>
        <w:ind w:left="0"/>
        <w:rPr>
          <w:rFonts w:cstheme="minorHAnsi"/>
        </w:rPr>
      </w:pPr>
      <w:r w:rsidRPr="0029117E">
        <w:rPr>
          <w:rFonts w:cstheme="minorHAnsi"/>
        </w:rPr>
        <w:t>assumptions.</w:t>
      </w:r>
    </w:p>
    <w:p w:rsidR="00FF19E9" w:rsidRPr="0029117E" w:rsidRDefault="00FF19E9" w:rsidP="00986D93">
      <w:pPr>
        <w:pStyle w:val="ListParagraph"/>
        <w:numPr>
          <w:ilvl w:val="0"/>
          <w:numId w:val="28"/>
        </w:numPr>
        <w:spacing w:after="0" w:line="360" w:lineRule="auto"/>
        <w:ind w:left="0"/>
        <w:rPr>
          <w:rFonts w:cstheme="minorHAnsi"/>
        </w:rPr>
      </w:pPr>
      <w:r w:rsidRPr="0029117E">
        <w:rPr>
          <w:rFonts w:ascii="Calibri" w:hAnsi="Calibri" w:cs="Calibri"/>
        </w:rPr>
        <w:t>Some issues may be brought into the early chi</w:t>
      </w:r>
      <w:r w:rsidRPr="0029117E">
        <w:rPr>
          <w:rFonts w:cstheme="minorHAnsi"/>
        </w:rPr>
        <w:t>ldhood service by the child, arising from</w:t>
      </w:r>
    </w:p>
    <w:p w:rsidR="00FF19E9" w:rsidRPr="0029117E" w:rsidRDefault="00FF19E9" w:rsidP="00986D93">
      <w:pPr>
        <w:pStyle w:val="ListParagraph"/>
        <w:spacing w:after="0" w:line="360" w:lineRule="auto"/>
        <w:ind w:left="0"/>
        <w:rPr>
          <w:rFonts w:cstheme="minorHAnsi"/>
        </w:rPr>
      </w:pPr>
      <w:r w:rsidRPr="0029117E">
        <w:rPr>
          <w:rFonts w:cstheme="minorHAnsi"/>
        </w:rPr>
        <w:t>comments made by adults outside the service. Staff will recognise when it is an adult issue,</w:t>
      </w:r>
    </w:p>
    <w:p w:rsidR="00FF19E9" w:rsidRPr="0029117E" w:rsidRDefault="00FF19E9" w:rsidP="00986D93">
      <w:pPr>
        <w:pStyle w:val="ListParagraph"/>
        <w:spacing w:after="0" w:line="360" w:lineRule="auto"/>
        <w:ind w:left="0"/>
        <w:rPr>
          <w:rFonts w:cstheme="minorHAnsi"/>
        </w:rPr>
      </w:pPr>
      <w:r w:rsidRPr="0029117E">
        <w:rPr>
          <w:rFonts w:cstheme="minorHAnsi"/>
        </w:rPr>
        <w:t>and identify appropriate actions for addressing the issue with the child’s parents or</w:t>
      </w:r>
    </w:p>
    <w:p w:rsidR="00FF19E9" w:rsidRPr="0029117E" w:rsidRDefault="00FF19E9" w:rsidP="00986D93">
      <w:pPr>
        <w:pStyle w:val="ListParagraph"/>
        <w:spacing w:after="0" w:line="360" w:lineRule="auto"/>
        <w:ind w:left="0"/>
        <w:rPr>
          <w:rFonts w:cstheme="minorHAnsi"/>
        </w:rPr>
      </w:pPr>
      <w:r w:rsidRPr="0029117E">
        <w:rPr>
          <w:rFonts w:cstheme="minorHAnsi"/>
        </w:rPr>
        <w:t>guardians.</w:t>
      </w:r>
    </w:p>
    <w:p w:rsidR="00FF19E9" w:rsidRPr="0029117E" w:rsidRDefault="00FF19E9" w:rsidP="00986D93">
      <w:pPr>
        <w:pStyle w:val="ListParagraph"/>
        <w:numPr>
          <w:ilvl w:val="0"/>
          <w:numId w:val="28"/>
        </w:numPr>
        <w:spacing w:after="0" w:line="360" w:lineRule="auto"/>
        <w:ind w:left="0"/>
        <w:rPr>
          <w:rFonts w:ascii="Calibri" w:hAnsi="Calibri" w:cstheme="minorHAnsi"/>
        </w:rPr>
      </w:pPr>
      <w:r w:rsidRPr="0029117E">
        <w:rPr>
          <w:rFonts w:ascii="Calibri" w:hAnsi="Calibri" w:cs="Calibri"/>
        </w:rPr>
        <w:t>An incident should be considered from the perspective of all individuals involved as well as</w:t>
      </w:r>
    </w:p>
    <w:p w:rsidR="00FF19E9" w:rsidRPr="0029117E" w:rsidRDefault="00FF19E9" w:rsidP="00986D93">
      <w:pPr>
        <w:pStyle w:val="ListParagraph"/>
        <w:spacing w:after="0" w:line="360" w:lineRule="auto"/>
        <w:ind w:left="0"/>
        <w:rPr>
          <w:rFonts w:cstheme="minorHAnsi"/>
        </w:rPr>
      </w:pPr>
      <w:r w:rsidRPr="0029117E">
        <w:rPr>
          <w:rFonts w:cstheme="minorHAnsi"/>
        </w:rPr>
        <w:t>those who witnessed it. Appropriate actions need to be taken, at circle time or in group</w:t>
      </w:r>
    </w:p>
    <w:p w:rsidR="00FF19E9" w:rsidRPr="0029117E" w:rsidRDefault="00FF19E9" w:rsidP="00986D93">
      <w:pPr>
        <w:pStyle w:val="ListParagraph"/>
        <w:spacing w:after="0" w:line="360" w:lineRule="auto"/>
        <w:ind w:left="0"/>
        <w:rPr>
          <w:rFonts w:cstheme="minorHAnsi"/>
        </w:rPr>
      </w:pPr>
      <w:r w:rsidRPr="0029117E">
        <w:rPr>
          <w:rFonts w:cstheme="minorHAnsi"/>
        </w:rPr>
        <w:t>discussions, in order to address incidents witnessed by children who were not involved. This</w:t>
      </w:r>
    </w:p>
    <w:p w:rsidR="00FF19E9" w:rsidRPr="0029117E" w:rsidRDefault="00FF19E9" w:rsidP="00986D93">
      <w:pPr>
        <w:pStyle w:val="ListParagraph"/>
        <w:spacing w:after="0" w:line="360" w:lineRule="auto"/>
        <w:ind w:left="0"/>
        <w:rPr>
          <w:rFonts w:cstheme="minorHAnsi"/>
        </w:rPr>
      </w:pPr>
      <w:r w:rsidRPr="0029117E">
        <w:rPr>
          <w:rFonts w:cstheme="minorHAnsi"/>
        </w:rPr>
        <w:t>does not mean singling children out in the group.</w:t>
      </w:r>
    </w:p>
    <w:p w:rsidR="00FF19E9" w:rsidRPr="0029117E" w:rsidRDefault="00FF19E9" w:rsidP="00986D93">
      <w:pPr>
        <w:pStyle w:val="ListParagraph"/>
        <w:numPr>
          <w:ilvl w:val="0"/>
          <w:numId w:val="28"/>
        </w:numPr>
        <w:spacing w:after="0" w:line="360" w:lineRule="auto"/>
        <w:ind w:left="0"/>
        <w:rPr>
          <w:rFonts w:ascii="Calibri" w:hAnsi="Calibri" w:cstheme="minorHAnsi"/>
        </w:rPr>
      </w:pPr>
      <w:r w:rsidRPr="0029117E">
        <w:rPr>
          <w:rFonts w:ascii="Calibri" w:hAnsi="Calibri" w:cs="Calibri"/>
        </w:rPr>
        <w:t>By showing empathy and expressing our feelings, we help children to express their feelings.</w:t>
      </w:r>
    </w:p>
    <w:p w:rsidR="00FF19E9" w:rsidRPr="0029117E" w:rsidRDefault="00FF19E9" w:rsidP="00986D93">
      <w:pPr>
        <w:pStyle w:val="ListParagraph"/>
        <w:spacing w:after="0" w:line="360" w:lineRule="auto"/>
        <w:ind w:left="0"/>
        <w:rPr>
          <w:rFonts w:ascii="Calibri" w:hAnsi="Calibri" w:cstheme="minorHAnsi"/>
        </w:rPr>
      </w:pPr>
      <w:r w:rsidRPr="0029117E">
        <w:rPr>
          <w:rFonts w:ascii="Calibri" w:hAnsi="Calibri" w:cs="Calibri"/>
        </w:rPr>
        <w:t>It is important to be aware of how our own attitudes can shape how we respond to a given</w:t>
      </w:r>
    </w:p>
    <w:p w:rsidR="00FF19E9" w:rsidRPr="0029117E" w:rsidRDefault="00FF19E9" w:rsidP="00986D93">
      <w:pPr>
        <w:pStyle w:val="ListParagraph"/>
        <w:spacing w:after="0" w:line="360" w:lineRule="auto"/>
        <w:ind w:left="0"/>
        <w:rPr>
          <w:rFonts w:cstheme="minorHAnsi"/>
        </w:rPr>
      </w:pPr>
      <w:r w:rsidRPr="0029117E">
        <w:rPr>
          <w:rFonts w:cstheme="minorHAnsi"/>
        </w:rPr>
        <w:t>situation. All staff will be mindful that early childhood practitioners are role models for the</w:t>
      </w:r>
    </w:p>
    <w:p w:rsidR="00FF19E9" w:rsidRPr="0029117E" w:rsidRDefault="00FF19E9" w:rsidP="00986D93">
      <w:pPr>
        <w:pStyle w:val="ListParagraph"/>
        <w:spacing w:after="0" w:line="360" w:lineRule="auto"/>
        <w:ind w:left="0"/>
        <w:rPr>
          <w:rFonts w:cstheme="minorHAnsi"/>
        </w:rPr>
      </w:pPr>
      <w:r w:rsidRPr="0029117E">
        <w:rPr>
          <w:rFonts w:cstheme="minorHAnsi"/>
        </w:rPr>
        <w:t>children and the early childhood service. Children will do as we do. (The éist manual- Ar an</w:t>
      </w:r>
    </w:p>
    <w:p w:rsidR="00FF19E9" w:rsidRPr="0029117E" w:rsidRDefault="00FF19E9" w:rsidP="00986D93">
      <w:pPr>
        <w:pStyle w:val="ListParagraph"/>
        <w:spacing w:after="0" w:line="360" w:lineRule="auto"/>
        <w:ind w:left="0"/>
        <w:rPr>
          <w:rFonts w:cstheme="minorHAnsi"/>
        </w:rPr>
      </w:pPr>
      <w:r w:rsidRPr="0029117E">
        <w:rPr>
          <w:rFonts w:cstheme="minorHAnsi"/>
        </w:rPr>
        <w:t>mBealach, 2010, Pavee Point)</w:t>
      </w:r>
    </w:p>
    <w:p w:rsidR="0029117E" w:rsidRPr="00FF19E9" w:rsidRDefault="0029117E" w:rsidP="00986D93">
      <w:pPr>
        <w:spacing w:after="0" w:line="360" w:lineRule="auto"/>
        <w:ind w:hanging="567"/>
        <w:rPr>
          <w:rFonts w:cstheme="minorHAnsi"/>
          <w:i/>
        </w:rPr>
      </w:pPr>
    </w:p>
    <w:p w:rsidR="00FF19E9" w:rsidRPr="00986D93" w:rsidRDefault="00FF19E9" w:rsidP="00986D93">
      <w:pPr>
        <w:spacing w:after="0" w:line="360" w:lineRule="auto"/>
        <w:rPr>
          <w:rFonts w:cstheme="minorHAnsi"/>
          <w:b/>
        </w:rPr>
      </w:pPr>
      <w:r w:rsidRPr="0029117E">
        <w:rPr>
          <w:rFonts w:cstheme="minorHAnsi"/>
          <w:b/>
        </w:rPr>
        <w:t xml:space="preserve">The Inclusion Co-ordinator within our service is </w:t>
      </w:r>
      <w:r w:rsidR="0029117E" w:rsidRPr="0029117E">
        <w:rPr>
          <w:rFonts w:cstheme="minorHAnsi"/>
          <w:b/>
        </w:rPr>
        <w:t>the Manager Laura MacKenna.</w:t>
      </w:r>
    </w:p>
    <w:p w:rsidR="002B4A73" w:rsidRPr="002B4A73" w:rsidRDefault="002B4A73" w:rsidP="00986D93">
      <w:pPr>
        <w:spacing w:after="0" w:line="360" w:lineRule="auto"/>
        <w:rPr>
          <w:rFonts w:cstheme="minorHAnsi"/>
        </w:rPr>
      </w:pPr>
    </w:p>
    <w:p w:rsidR="00453E0B" w:rsidRPr="002B4A73" w:rsidRDefault="00453E0B" w:rsidP="00986D93">
      <w:pPr>
        <w:pStyle w:val="Heading2"/>
        <w:numPr>
          <w:ilvl w:val="0"/>
          <w:numId w:val="0"/>
        </w:numPr>
        <w:spacing w:before="0" w:line="360" w:lineRule="auto"/>
        <w:rPr>
          <w:rFonts w:asciiTheme="minorHAnsi" w:hAnsiTheme="minorHAnsi" w:cstheme="minorHAnsi"/>
          <w:sz w:val="22"/>
          <w:szCs w:val="22"/>
          <w:lang w:val="en-US"/>
        </w:rPr>
      </w:pPr>
      <w:r w:rsidRPr="002B4A73">
        <w:rPr>
          <w:rFonts w:asciiTheme="minorHAnsi" w:hAnsiTheme="minorHAnsi" w:cstheme="minorHAnsi"/>
          <w:sz w:val="22"/>
          <w:szCs w:val="22"/>
        </w:rPr>
        <w:lastRenderedPageBreak/>
        <w:t>Communication Plan [For staff &amp; families]</w:t>
      </w:r>
    </w:p>
    <w:p w:rsidR="00453E0B" w:rsidRPr="002B4A73" w:rsidRDefault="00453E0B" w:rsidP="00986D93">
      <w:pPr>
        <w:spacing w:after="0" w:line="360" w:lineRule="auto"/>
        <w:rPr>
          <w:rFonts w:cstheme="minorHAnsi"/>
          <w:i/>
        </w:rPr>
      </w:pPr>
      <w:r w:rsidRPr="002B4A73">
        <w:rPr>
          <w:rFonts w:cstheme="minorHAnsi"/>
        </w:rPr>
        <w:t xml:space="preserve">All parents/guardians are to be informed of the policy and procedures regarding </w:t>
      </w:r>
      <w:r w:rsidR="00FF19E9">
        <w:rPr>
          <w:rFonts w:cstheme="minorHAnsi"/>
        </w:rPr>
        <w:t xml:space="preserve">Diversity, Equality and Inclusion </w:t>
      </w:r>
      <w:r w:rsidRPr="002B4A73">
        <w:rPr>
          <w:rFonts w:cstheme="minorHAnsi"/>
        </w:rPr>
        <w:t>on enrolment. Staff members will check with parents/guardians that they have read and understood the policy and provide any assistance needed.</w:t>
      </w:r>
    </w:p>
    <w:p w:rsidR="00453E0B" w:rsidRPr="002B4A73" w:rsidRDefault="00453E0B" w:rsidP="00986D93">
      <w:pPr>
        <w:spacing w:after="0" w:line="360" w:lineRule="auto"/>
        <w:rPr>
          <w:rFonts w:cstheme="minorHAnsi"/>
          <w:lang w:val="en-US"/>
        </w:rPr>
      </w:pPr>
      <w:r w:rsidRPr="002B4A73">
        <w:rPr>
          <w:rFonts w:cstheme="minorHAnsi"/>
          <w:bCs/>
          <w:lang w:val="en-US"/>
        </w:rPr>
        <w:t xml:space="preserve">A summary of this policy will be included in the Parent/Guardian Handbook </w:t>
      </w:r>
      <w:r w:rsidRPr="002B4A73">
        <w:rPr>
          <w:rFonts w:cstheme="minorHAnsi"/>
          <w:lang w:val="en-US"/>
        </w:rPr>
        <w:t>and the full policy is available on the website www.blennerville.playschool.com</w:t>
      </w:r>
    </w:p>
    <w:p w:rsidR="00453E0B" w:rsidRPr="002B4A73" w:rsidRDefault="00453E0B" w:rsidP="002B4A73">
      <w:pPr>
        <w:spacing w:line="276" w:lineRule="auto"/>
        <w:rPr>
          <w:rFonts w:cstheme="minorHAnsi"/>
          <w:bCs/>
          <w:lang w:val="en-US"/>
        </w:rPr>
      </w:pPr>
      <w:r w:rsidRPr="002B4A73">
        <w:rPr>
          <w:rFonts w:cstheme="minorHAnsi"/>
          <w:bCs/>
          <w:lang w:val="en-US"/>
        </w:rPr>
        <w:t>This policy will also be reviewed with staff at induction</w:t>
      </w:r>
      <w:r w:rsidRPr="002B4A73">
        <w:rPr>
          <w:rFonts w:cstheme="minorHAnsi"/>
          <w:bCs/>
        </w:rPr>
        <w:t xml:space="preserve"> and annual staff training</w:t>
      </w:r>
      <w:r w:rsidRPr="002B4A73">
        <w:rPr>
          <w:rFonts w:cstheme="minorHAnsi"/>
          <w:bCs/>
          <w:lang w:val="en-US"/>
        </w:rPr>
        <w:t>. When a complaint is received, the person making the complaint will be given a copy of this Policy and Procedures.</w:t>
      </w:r>
    </w:p>
    <w:p w:rsidR="00453E0B" w:rsidRPr="002B4A73" w:rsidRDefault="00453E0B" w:rsidP="002B4A73">
      <w:pPr>
        <w:spacing w:line="276" w:lineRule="auto"/>
        <w:rPr>
          <w:rFonts w:cstheme="minorHAnsi"/>
          <w:lang w:val="en-US"/>
        </w:rPr>
      </w:pPr>
      <w:r w:rsidRPr="002B4A73">
        <w:rPr>
          <w:rFonts w:cstheme="minorHAnsi"/>
          <w:lang w:val="en-US"/>
        </w:rPr>
        <w:t>A copy of all policies will be available during all hours of operation to staff members and parents/guardians upon request.</w:t>
      </w:r>
    </w:p>
    <w:p w:rsidR="00453E0B" w:rsidRPr="002B4A73" w:rsidRDefault="00453E0B" w:rsidP="002B4A73">
      <w:pPr>
        <w:spacing w:line="276" w:lineRule="auto"/>
        <w:rPr>
          <w:rFonts w:cstheme="minorHAnsi"/>
          <w:lang w:val="en-US"/>
        </w:rPr>
      </w:pPr>
      <w:r w:rsidRPr="002B4A73">
        <w:rPr>
          <w:rFonts w:cstheme="minorHAnsi"/>
          <w:lang w:val="en-US"/>
        </w:rPr>
        <w:t xml:space="preserve">Parents/guardians may receive a copy of the policy at any time upon request.  </w:t>
      </w:r>
    </w:p>
    <w:p w:rsidR="00453E0B" w:rsidRPr="002B4A73" w:rsidRDefault="00453E0B" w:rsidP="002B4A73">
      <w:pPr>
        <w:spacing w:line="276" w:lineRule="auto"/>
        <w:rPr>
          <w:rFonts w:cstheme="minorHAnsi"/>
          <w:lang w:val="en-US"/>
        </w:rPr>
      </w:pPr>
      <w:r w:rsidRPr="002B4A73">
        <w:rPr>
          <w:rFonts w:cstheme="minorHAnsi"/>
          <w:lang w:val="en-US"/>
        </w:rPr>
        <w:t>Parents/guardians and the staff team will receive written notification of any updates.</w:t>
      </w:r>
    </w:p>
    <w:p w:rsidR="00453E0B" w:rsidRPr="002B4A73" w:rsidRDefault="00453E0B" w:rsidP="00A21B03">
      <w:pPr>
        <w:spacing w:after="0"/>
        <w:rPr>
          <w:rFonts w:cstheme="minorHAnsi"/>
        </w:rPr>
      </w:pPr>
    </w:p>
    <w:p w:rsidR="002B4A73" w:rsidRDefault="002B4A73" w:rsidP="002B4A73">
      <w:pPr>
        <w:spacing w:after="0" w:line="360" w:lineRule="auto"/>
        <w:rPr>
          <w:rFonts w:cstheme="minorHAnsi"/>
          <w:bCs/>
          <w:i/>
          <w:lang w:val="en-US"/>
        </w:rPr>
      </w:pPr>
    </w:p>
    <w:p w:rsidR="002B4A73" w:rsidRPr="00FF19E9" w:rsidRDefault="002B4A73" w:rsidP="00FF19E9">
      <w:pPr>
        <w:spacing w:after="0" w:line="360" w:lineRule="auto"/>
        <w:rPr>
          <w:rFonts w:cstheme="minorHAnsi"/>
          <w:bCs/>
          <w:lang w:val="en-US"/>
        </w:rPr>
      </w:pPr>
      <w:r w:rsidRPr="00FF19E9">
        <w:rPr>
          <w:rFonts w:cstheme="minorHAnsi"/>
        </w:rPr>
        <w:t xml:space="preserve">This policy is underwritten by the Child Care Act 1991 (Early Years Services) Regulations 2016, </w:t>
      </w:r>
      <w:r w:rsidRPr="00FF19E9">
        <w:rPr>
          <w:rFonts w:cstheme="minorHAnsi"/>
          <w:bCs/>
          <w:lang w:val="en-US"/>
        </w:rPr>
        <w:t>the Early Childhood Care and Education National Inclusion Charter (2016)</w:t>
      </w:r>
      <w:r w:rsidR="00FF19E9" w:rsidRPr="00FF19E9">
        <w:rPr>
          <w:rFonts w:cstheme="minorHAnsi"/>
          <w:bCs/>
          <w:lang w:val="en-US"/>
        </w:rPr>
        <w:t>, the Employment Equality Acts 1998 to 2011, the Equal Status Acts 2000 – 2012, UN Convention on the Rights of the Child (Articles 29 &amp; 30), the Disability Act 2005 and the Special Needs Legislation – EPSEN Act 2004,</w:t>
      </w:r>
      <w:r w:rsidRPr="00FF19E9">
        <w:rPr>
          <w:rFonts w:cstheme="minorHAnsi"/>
        </w:rPr>
        <w:t xml:space="preserve"> and the Child Care Act 1991 (Early Years Services) (Registration of Pre-school and school-age Services) Regulations 2018.</w:t>
      </w:r>
    </w:p>
    <w:p w:rsidR="00986D93" w:rsidRPr="00FF19E9" w:rsidRDefault="00986D93" w:rsidP="00986D93">
      <w:pPr>
        <w:spacing w:after="0" w:line="360" w:lineRule="auto"/>
        <w:rPr>
          <w:rFonts w:cstheme="minorHAnsi"/>
          <w:i/>
        </w:rPr>
      </w:pPr>
      <w:r w:rsidRPr="00FF19E9">
        <w:rPr>
          <w:rFonts w:cstheme="minorHAnsi"/>
          <w:i/>
        </w:rPr>
        <w:t>More information on Diversity, Equality and Inclusion is included in the Diversity, Equality and</w:t>
      </w:r>
    </w:p>
    <w:p w:rsidR="00986D93" w:rsidRPr="00FF19E9" w:rsidRDefault="00986D93" w:rsidP="00986D93">
      <w:pPr>
        <w:spacing w:after="0" w:line="360" w:lineRule="auto"/>
        <w:rPr>
          <w:rFonts w:cstheme="minorHAnsi"/>
          <w:i/>
        </w:rPr>
      </w:pPr>
      <w:r w:rsidRPr="00FF19E9">
        <w:rPr>
          <w:rFonts w:cstheme="minorHAnsi"/>
          <w:i/>
        </w:rPr>
        <w:t>Inclusion Charter and Guidelines for Early Childhood Care and Education (Department of Children</w:t>
      </w:r>
    </w:p>
    <w:p w:rsidR="00986D93" w:rsidRDefault="00986D93" w:rsidP="00986D93">
      <w:pPr>
        <w:spacing w:after="0" w:line="360" w:lineRule="auto"/>
        <w:rPr>
          <w:rFonts w:cstheme="minorHAnsi"/>
          <w:i/>
        </w:rPr>
      </w:pPr>
      <w:r w:rsidRPr="00FF19E9">
        <w:rPr>
          <w:rFonts w:cstheme="minorHAnsi"/>
          <w:i/>
        </w:rPr>
        <w:t>and Youth Affairs, 2016).</w:t>
      </w:r>
    </w:p>
    <w:p w:rsidR="0054485C" w:rsidRDefault="0054485C" w:rsidP="0054485C">
      <w:pPr>
        <w:spacing w:after="0" w:line="360" w:lineRule="auto"/>
        <w:rPr>
          <w:sz w:val="20"/>
          <w:szCs w:val="20"/>
        </w:rPr>
      </w:pPr>
    </w:p>
    <w:p w:rsidR="00F86C2B" w:rsidRDefault="00F86C2B" w:rsidP="00F86C2B">
      <w:pPr>
        <w:spacing w:after="120"/>
        <w:rPr>
          <w:sz w:val="20"/>
          <w:szCs w:val="20"/>
        </w:rPr>
      </w:pPr>
      <w:r w:rsidRPr="001A6085">
        <w:rPr>
          <w:sz w:val="20"/>
          <w:szCs w:val="20"/>
        </w:rPr>
        <w:t xml:space="preserve">This policy was </w:t>
      </w:r>
      <w:r>
        <w:rPr>
          <w:sz w:val="20"/>
          <w:szCs w:val="20"/>
        </w:rPr>
        <w:t xml:space="preserve">reviewed and </w:t>
      </w:r>
      <w:r w:rsidRPr="001A6085">
        <w:rPr>
          <w:sz w:val="20"/>
          <w:szCs w:val="20"/>
        </w:rPr>
        <w:t xml:space="preserve">adopted by </w:t>
      </w:r>
      <w:r>
        <w:rPr>
          <w:sz w:val="20"/>
          <w:szCs w:val="20"/>
        </w:rPr>
        <w:t xml:space="preserve">The Willow Tree Children’s Centre </w:t>
      </w:r>
      <w:r w:rsidRPr="001A6085">
        <w:rPr>
          <w:sz w:val="20"/>
          <w:szCs w:val="20"/>
        </w:rPr>
        <w:t xml:space="preserve">on </w:t>
      </w:r>
      <w:r>
        <w:rPr>
          <w:sz w:val="20"/>
          <w:szCs w:val="20"/>
        </w:rPr>
        <w:t>1</w:t>
      </w:r>
      <w:r w:rsidRPr="00C66F96">
        <w:rPr>
          <w:sz w:val="20"/>
          <w:szCs w:val="20"/>
          <w:vertAlign w:val="superscript"/>
        </w:rPr>
        <w:t>st</w:t>
      </w:r>
      <w:r>
        <w:rPr>
          <w:sz w:val="20"/>
          <w:szCs w:val="20"/>
        </w:rPr>
        <w:t xml:space="preserve"> January 2024.</w:t>
      </w:r>
    </w:p>
    <w:p w:rsidR="0054485C" w:rsidRDefault="0054485C" w:rsidP="0054485C">
      <w:pPr>
        <w:spacing w:after="0" w:line="360" w:lineRule="auto"/>
        <w:rPr>
          <w:sz w:val="20"/>
          <w:szCs w:val="20"/>
        </w:rPr>
      </w:pPr>
      <w:r w:rsidRPr="001A6085">
        <w:rPr>
          <w:sz w:val="20"/>
          <w:szCs w:val="20"/>
        </w:rPr>
        <w:t>Signed by: ___________________________</w:t>
      </w:r>
    </w:p>
    <w:p w:rsidR="0054485C" w:rsidRDefault="0054485C" w:rsidP="0054485C">
      <w:pPr>
        <w:spacing w:after="0" w:line="360" w:lineRule="auto"/>
        <w:rPr>
          <w:sz w:val="20"/>
          <w:szCs w:val="20"/>
        </w:rPr>
      </w:pPr>
      <w:r w:rsidRPr="001A6085">
        <w:rPr>
          <w:sz w:val="20"/>
          <w:szCs w:val="20"/>
        </w:rPr>
        <w:t xml:space="preserve">On behalf of Management </w:t>
      </w:r>
    </w:p>
    <w:p w:rsidR="0054485C" w:rsidRPr="001A6085" w:rsidRDefault="0054485C" w:rsidP="0054485C">
      <w:pPr>
        <w:spacing w:after="0" w:line="360" w:lineRule="auto"/>
        <w:rPr>
          <w:sz w:val="20"/>
          <w:szCs w:val="20"/>
        </w:rPr>
      </w:pPr>
    </w:p>
    <w:p w:rsidR="0054485C" w:rsidRDefault="0054485C" w:rsidP="0054485C">
      <w:pPr>
        <w:spacing w:after="0" w:line="360" w:lineRule="auto"/>
        <w:rPr>
          <w:sz w:val="20"/>
          <w:szCs w:val="20"/>
        </w:rPr>
      </w:pPr>
    </w:p>
    <w:p w:rsidR="003D111F" w:rsidRDefault="0054485C" w:rsidP="003D111F">
      <w:pPr>
        <w:tabs>
          <w:tab w:val="left" w:pos="0"/>
        </w:tabs>
        <w:spacing w:after="0" w:line="360" w:lineRule="auto"/>
        <w:ind w:right="-454"/>
        <w:jc w:val="both"/>
        <w:rPr>
          <w:rFonts w:cstheme="minorHAnsi"/>
          <w:sz w:val="20"/>
          <w:szCs w:val="20"/>
        </w:rPr>
      </w:pPr>
      <w:r w:rsidRPr="00C62A74">
        <w:rPr>
          <w:rFonts w:cstheme="minorHAnsi"/>
          <w:b/>
          <w:sz w:val="20"/>
          <w:szCs w:val="20"/>
        </w:rPr>
        <w:t>Address:</w:t>
      </w:r>
      <w:r w:rsidRPr="00C62A74">
        <w:rPr>
          <w:rFonts w:cstheme="minorHAnsi"/>
          <w:b/>
          <w:sz w:val="20"/>
          <w:szCs w:val="20"/>
        </w:rPr>
        <w:tab/>
      </w:r>
      <w:r>
        <w:rPr>
          <w:rFonts w:cstheme="minorHAnsi"/>
          <w:sz w:val="20"/>
          <w:szCs w:val="20"/>
        </w:rPr>
        <w:tab/>
      </w:r>
      <w:r>
        <w:rPr>
          <w:rFonts w:cstheme="minorHAnsi"/>
          <w:sz w:val="20"/>
          <w:szCs w:val="20"/>
        </w:rPr>
        <w:tab/>
      </w:r>
    </w:p>
    <w:p w:rsidR="003D111F" w:rsidRPr="00C220FE" w:rsidRDefault="003D111F" w:rsidP="003D111F">
      <w:pPr>
        <w:tabs>
          <w:tab w:val="left" w:pos="0"/>
        </w:tabs>
        <w:spacing w:after="0" w:line="360" w:lineRule="auto"/>
        <w:ind w:right="-454"/>
        <w:jc w:val="both"/>
        <w:rPr>
          <w:rFonts w:cstheme="minorHAnsi"/>
          <w:sz w:val="20"/>
          <w:szCs w:val="20"/>
        </w:rPr>
      </w:pPr>
      <w:r>
        <w:rPr>
          <w:rFonts w:cstheme="minorHAnsi"/>
          <w:sz w:val="20"/>
          <w:szCs w:val="20"/>
        </w:rPr>
        <w:t xml:space="preserve">                                                           </w:t>
      </w:r>
      <w:r w:rsidRPr="00C220FE">
        <w:rPr>
          <w:rFonts w:cstheme="minorHAnsi"/>
          <w:sz w:val="20"/>
          <w:szCs w:val="20"/>
        </w:rPr>
        <w:t>The Willow Tree Children’s Centre,</w:t>
      </w:r>
    </w:p>
    <w:p w:rsidR="003D111F" w:rsidRPr="00C220FE" w:rsidRDefault="003D111F" w:rsidP="003D111F">
      <w:pPr>
        <w:tabs>
          <w:tab w:val="left" w:pos="0"/>
        </w:tabs>
        <w:spacing w:after="0" w:line="360" w:lineRule="auto"/>
        <w:ind w:right="-454"/>
        <w:jc w:val="both"/>
        <w:rPr>
          <w:rFonts w:cstheme="minorHAnsi"/>
          <w:sz w:val="20"/>
          <w:szCs w:val="20"/>
        </w:rPr>
      </w:pPr>
      <w:r>
        <w:rPr>
          <w:rFonts w:cstheme="minorHAnsi"/>
          <w:sz w:val="20"/>
          <w:szCs w:val="20"/>
        </w:rPr>
        <w:t xml:space="preserve">                                                           </w:t>
      </w:r>
      <w:r w:rsidRPr="00C220FE">
        <w:rPr>
          <w:rFonts w:cstheme="minorHAnsi"/>
          <w:sz w:val="20"/>
          <w:szCs w:val="20"/>
        </w:rPr>
        <w:t>Ground Floor Unit,</w:t>
      </w:r>
    </w:p>
    <w:p w:rsidR="003D111F" w:rsidRPr="00C220FE" w:rsidRDefault="003D111F" w:rsidP="003D111F">
      <w:pPr>
        <w:tabs>
          <w:tab w:val="left" w:pos="0"/>
        </w:tabs>
        <w:spacing w:after="0" w:line="360" w:lineRule="auto"/>
        <w:ind w:right="-454"/>
        <w:jc w:val="both"/>
        <w:rPr>
          <w:rFonts w:cstheme="minorHAnsi"/>
          <w:sz w:val="20"/>
          <w:szCs w:val="20"/>
        </w:rPr>
      </w:pPr>
      <w:r>
        <w:rPr>
          <w:rFonts w:cstheme="minorHAnsi"/>
          <w:sz w:val="20"/>
          <w:szCs w:val="20"/>
        </w:rPr>
        <w:t xml:space="preserve">                                                           </w:t>
      </w:r>
      <w:r w:rsidRPr="00C220FE">
        <w:rPr>
          <w:rFonts w:cstheme="minorHAnsi"/>
          <w:sz w:val="20"/>
          <w:szCs w:val="20"/>
        </w:rPr>
        <w:t>96 Carraigbeag,</w:t>
      </w:r>
    </w:p>
    <w:p w:rsidR="003D111F" w:rsidRPr="00C220FE" w:rsidRDefault="003D111F" w:rsidP="003D111F">
      <w:pPr>
        <w:tabs>
          <w:tab w:val="left" w:pos="0"/>
        </w:tabs>
        <w:spacing w:after="0" w:line="360" w:lineRule="auto"/>
        <w:ind w:right="-454"/>
        <w:jc w:val="both"/>
        <w:rPr>
          <w:rFonts w:cstheme="minorHAnsi"/>
          <w:sz w:val="20"/>
          <w:szCs w:val="20"/>
        </w:rPr>
      </w:pPr>
      <w:r>
        <w:rPr>
          <w:rFonts w:cstheme="minorHAnsi"/>
          <w:sz w:val="20"/>
          <w:szCs w:val="20"/>
        </w:rPr>
        <w:t xml:space="preserve">                                                           </w:t>
      </w:r>
      <w:r w:rsidRPr="00C220FE">
        <w:rPr>
          <w:rFonts w:cstheme="minorHAnsi"/>
          <w:sz w:val="20"/>
          <w:szCs w:val="20"/>
        </w:rPr>
        <w:t xml:space="preserve">Clogher Faili, </w:t>
      </w:r>
    </w:p>
    <w:p w:rsidR="003D111F" w:rsidRPr="00C220FE" w:rsidRDefault="003D111F" w:rsidP="003D111F">
      <w:pPr>
        <w:tabs>
          <w:tab w:val="left" w:pos="0"/>
        </w:tabs>
        <w:spacing w:after="0" w:line="360" w:lineRule="auto"/>
        <w:ind w:right="-454"/>
        <w:jc w:val="both"/>
        <w:rPr>
          <w:rFonts w:cstheme="minorHAnsi"/>
          <w:sz w:val="20"/>
          <w:szCs w:val="20"/>
        </w:rPr>
      </w:pPr>
      <w:r>
        <w:rPr>
          <w:rFonts w:cstheme="minorHAnsi"/>
          <w:sz w:val="20"/>
          <w:szCs w:val="20"/>
        </w:rPr>
        <w:t xml:space="preserve">                                                           </w:t>
      </w:r>
      <w:r w:rsidRPr="00C220FE">
        <w:rPr>
          <w:rFonts w:cstheme="minorHAnsi"/>
          <w:sz w:val="20"/>
          <w:szCs w:val="20"/>
        </w:rPr>
        <w:t>Tralee,</w:t>
      </w:r>
    </w:p>
    <w:p w:rsidR="003D111F" w:rsidRPr="00C220FE" w:rsidRDefault="003D111F" w:rsidP="003D111F">
      <w:pPr>
        <w:tabs>
          <w:tab w:val="left" w:pos="0"/>
        </w:tabs>
        <w:spacing w:after="0" w:line="360" w:lineRule="auto"/>
        <w:ind w:right="-454"/>
        <w:jc w:val="both"/>
        <w:rPr>
          <w:rFonts w:cstheme="minorHAnsi"/>
          <w:sz w:val="20"/>
          <w:szCs w:val="20"/>
        </w:rPr>
      </w:pPr>
      <w:r>
        <w:rPr>
          <w:rFonts w:cstheme="minorHAnsi"/>
          <w:sz w:val="20"/>
          <w:szCs w:val="20"/>
        </w:rPr>
        <w:t xml:space="preserve">                                                           </w:t>
      </w:r>
      <w:r w:rsidRPr="00C220FE">
        <w:rPr>
          <w:rFonts w:cstheme="minorHAnsi"/>
          <w:sz w:val="20"/>
          <w:szCs w:val="20"/>
        </w:rPr>
        <w:t>Co. Kerry</w:t>
      </w:r>
    </w:p>
    <w:p w:rsidR="003D111F" w:rsidRDefault="003D111F" w:rsidP="003D111F">
      <w:pPr>
        <w:tabs>
          <w:tab w:val="left" w:pos="0"/>
        </w:tabs>
        <w:spacing w:after="0" w:line="360" w:lineRule="auto"/>
        <w:ind w:right="-454"/>
        <w:jc w:val="both"/>
        <w:rPr>
          <w:rFonts w:cstheme="minorHAnsi"/>
          <w:sz w:val="20"/>
          <w:szCs w:val="20"/>
        </w:rPr>
      </w:pPr>
      <w:r>
        <w:rPr>
          <w:rFonts w:cstheme="minorHAnsi"/>
          <w:sz w:val="20"/>
          <w:szCs w:val="20"/>
        </w:rPr>
        <w:lastRenderedPageBreak/>
        <w:t xml:space="preserve">                                                            </w:t>
      </w:r>
      <w:r w:rsidRPr="00C220FE">
        <w:rPr>
          <w:rFonts w:cstheme="minorHAnsi"/>
          <w:sz w:val="20"/>
          <w:szCs w:val="20"/>
        </w:rPr>
        <w:t>V92</w:t>
      </w:r>
      <w:r>
        <w:rPr>
          <w:rFonts w:cstheme="minorHAnsi"/>
          <w:sz w:val="20"/>
          <w:szCs w:val="20"/>
        </w:rPr>
        <w:t>Y510</w:t>
      </w:r>
      <w:r w:rsidRPr="00C220FE">
        <w:rPr>
          <w:rFonts w:cstheme="minorHAnsi"/>
          <w:sz w:val="20"/>
          <w:szCs w:val="20"/>
        </w:rPr>
        <w:t xml:space="preserve">                                                                 </w:t>
      </w:r>
    </w:p>
    <w:p w:rsidR="003D111F" w:rsidRDefault="003D111F" w:rsidP="003D111F">
      <w:pPr>
        <w:tabs>
          <w:tab w:val="left" w:pos="0"/>
        </w:tabs>
        <w:spacing w:after="0" w:line="360" w:lineRule="auto"/>
        <w:ind w:right="-454"/>
        <w:jc w:val="both"/>
        <w:rPr>
          <w:rFonts w:cstheme="minorHAnsi"/>
          <w:sz w:val="20"/>
          <w:szCs w:val="20"/>
        </w:rPr>
      </w:pPr>
    </w:p>
    <w:p w:rsidR="0054485C" w:rsidRPr="009565D8" w:rsidRDefault="0054485C" w:rsidP="0054485C">
      <w:pPr>
        <w:tabs>
          <w:tab w:val="left" w:pos="0"/>
        </w:tabs>
        <w:spacing w:after="0" w:line="360" w:lineRule="auto"/>
        <w:ind w:right="-454"/>
        <w:jc w:val="both"/>
        <w:rPr>
          <w:rFonts w:cstheme="minorHAnsi"/>
          <w:sz w:val="20"/>
          <w:szCs w:val="20"/>
        </w:rPr>
      </w:pPr>
    </w:p>
    <w:p w:rsidR="0054485C" w:rsidRPr="009565D8" w:rsidRDefault="0054485C" w:rsidP="0054485C">
      <w:pPr>
        <w:tabs>
          <w:tab w:val="left" w:pos="0"/>
        </w:tabs>
        <w:spacing w:after="0" w:line="360" w:lineRule="auto"/>
        <w:ind w:right="-454"/>
        <w:jc w:val="both"/>
        <w:rPr>
          <w:rFonts w:cstheme="minorHAnsi"/>
          <w:sz w:val="20"/>
          <w:szCs w:val="20"/>
        </w:rPr>
      </w:pPr>
      <w:r w:rsidRPr="00C62A74">
        <w:rPr>
          <w:rFonts w:cstheme="minorHAnsi"/>
          <w:b/>
          <w:sz w:val="20"/>
          <w:szCs w:val="20"/>
        </w:rPr>
        <w:t>Contact Telephone Number:</w:t>
      </w:r>
      <w:r>
        <w:rPr>
          <w:rFonts w:cstheme="minorHAnsi"/>
          <w:sz w:val="20"/>
          <w:szCs w:val="20"/>
        </w:rPr>
        <w:tab/>
      </w:r>
      <w:r w:rsidRPr="009565D8">
        <w:rPr>
          <w:rFonts w:cstheme="minorHAnsi"/>
          <w:sz w:val="20"/>
          <w:szCs w:val="20"/>
        </w:rPr>
        <w:t>066-7122765</w:t>
      </w:r>
      <w:r w:rsidR="00453E0B">
        <w:rPr>
          <w:rFonts w:cstheme="minorHAnsi"/>
          <w:sz w:val="20"/>
          <w:szCs w:val="20"/>
        </w:rPr>
        <w:t xml:space="preserve"> </w:t>
      </w:r>
      <w:r w:rsidRPr="009565D8">
        <w:rPr>
          <w:rFonts w:cstheme="minorHAnsi"/>
          <w:sz w:val="20"/>
          <w:szCs w:val="20"/>
        </w:rPr>
        <w:t xml:space="preserve">Or </w:t>
      </w:r>
      <w:r w:rsidR="003D111F">
        <w:rPr>
          <w:rFonts w:cstheme="minorHAnsi"/>
          <w:sz w:val="20"/>
          <w:szCs w:val="20"/>
        </w:rPr>
        <w:t>085 2808034</w:t>
      </w:r>
    </w:p>
    <w:p w:rsidR="0054485C" w:rsidRPr="009565D8" w:rsidRDefault="0054485C" w:rsidP="0054485C">
      <w:pPr>
        <w:tabs>
          <w:tab w:val="left" w:pos="0"/>
        </w:tabs>
        <w:spacing w:after="0" w:line="360" w:lineRule="auto"/>
        <w:ind w:right="-454"/>
        <w:jc w:val="both"/>
        <w:rPr>
          <w:rFonts w:cstheme="minorHAnsi"/>
          <w:sz w:val="20"/>
          <w:szCs w:val="20"/>
        </w:rPr>
      </w:pPr>
      <w:r w:rsidRPr="00C62A74">
        <w:rPr>
          <w:rFonts w:cstheme="minorHAnsi"/>
          <w:b/>
          <w:sz w:val="20"/>
          <w:szCs w:val="20"/>
        </w:rPr>
        <w:t>Email address:</w:t>
      </w:r>
      <w:r>
        <w:rPr>
          <w:rFonts w:cstheme="minorHAnsi"/>
          <w:sz w:val="20"/>
          <w:szCs w:val="20"/>
        </w:rPr>
        <w:tab/>
      </w:r>
      <w:r>
        <w:rPr>
          <w:rFonts w:cstheme="minorHAnsi"/>
          <w:sz w:val="20"/>
          <w:szCs w:val="20"/>
        </w:rPr>
        <w:tab/>
      </w:r>
      <w:r>
        <w:rPr>
          <w:rFonts w:cstheme="minorHAnsi"/>
          <w:sz w:val="20"/>
          <w:szCs w:val="20"/>
        </w:rPr>
        <w:tab/>
      </w:r>
      <w:r w:rsidRPr="009565D8">
        <w:rPr>
          <w:rFonts w:cstheme="minorHAnsi"/>
          <w:sz w:val="20"/>
          <w:szCs w:val="20"/>
        </w:rPr>
        <w:t>blennerville.playschool@gmail.com</w:t>
      </w:r>
    </w:p>
    <w:p w:rsidR="0054485C" w:rsidRDefault="0054485C" w:rsidP="0054485C">
      <w:pPr>
        <w:tabs>
          <w:tab w:val="left" w:pos="0"/>
        </w:tabs>
        <w:spacing w:after="0" w:line="360" w:lineRule="auto"/>
        <w:ind w:right="-454"/>
        <w:jc w:val="both"/>
        <w:rPr>
          <w:rFonts w:cstheme="minorHAnsi"/>
          <w:sz w:val="20"/>
          <w:szCs w:val="20"/>
        </w:rPr>
      </w:pPr>
      <w:r w:rsidRPr="00C62A74">
        <w:rPr>
          <w:rFonts w:cstheme="minorHAnsi"/>
          <w:b/>
          <w:sz w:val="20"/>
          <w:szCs w:val="20"/>
        </w:rPr>
        <w:t>Website:</w:t>
      </w:r>
      <w:r>
        <w:rPr>
          <w:rFonts w:cstheme="minorHAnsi"/>
          <w:sz w:val="20"/>
          <w:szCs w:val="20"/>
        </w:rPr>
        <w:tab/>
      </w:r>
      <w:r>
        <w:rPr>
          <w:rFonts w:cstheme="minorHAnsi"/>
          <w:sz w:val="20"/>
          <w:szCs w:val="20"/>
        </w:rPr>
        <w:tab/>
      </w:r>
      <w:r>
        <w:rPr>
          <w:rFonts w:cstheme="minorHAnsi"/>
          <w:sz w:val="20"/>
          <w:szCs w:val="20"/>
        </w:rPr>
        <w:tab/>
      </w:r>
      <w:r w:rsidRPr="009565D8">
        <w:rPr>
          <w:rFonts w:cstheme="minorHAnsi"/>
          <w:sz w:val="20"/>
          <w:szCs w:val="20"/>
        </w:rPr>
        <w:t>www.blennervilleplayschool.com</w:t>
      </w:r>
    </w:p>
    <w:p w:rsidR="0054485C" w:rsidRDefault="0054485C" w:rsidP="0054485C">
      <w:pPr>
        <w:tabs>
          <w:tab w:val="left" w:pos="0"/>
        </w:tabs>
        <w:spacing w:after="0" w:line="360" w:lineRule="auto"/>
        <w:ind w:right="-454"/>
        <w:jc w:val="both"/>
        <w:rPr>
          <w:rFonts w:cstheme="minorHAnsi"/>
          <w:sz w:val="20"/>
          <w:szCs w:val="20"/>
        </w:rPr>
      </w:pPr>
      <w:r w:rsidRPr="00C62A74">
        <w:rPr>
          <w:rFonts w:cstheme="minorHAnsi"/>
          <w:b/>
          <w:sz w:val="20"/>
          <w:szCs w:val="20"/>
        </w:rPr>
        <w:t>Registered Proprietor:</w:t>
      </w:r>
      <w:r>
        <w:rPr>
          <w:rFonts w:cstheme="minorHAnsi"/>
          <w:sz w:val="20"/>
          <w:szCs w:val="20"/>
        </w:rPr>
        <w:tab/>
      </w:r>
      <w:r>
        <w:rPr>
          <w:rFonts w:cstheme="minorHAnsi"/>
          <w:sz w:val="20"/>
          <w:szCs w:val="20"/>
        </w:rPr>
        <w:tab/>
      </w:r>
      <w:r w:rsidR="00510EB7">
        <w:rPr>
          <w:rFonts w:cstheme="minorHAnsi"/>
          <w:sz w:val="20"/>
          <w:szCs w:val="20"/>
        </w:rPr>
        <w:t>Jessica Hastings</w:t>
      </w:r>
    </w:p>
    <w:p w:rsidR="0054485C" w:rsidRDefault="0054485C" w:rsidP="0054485C">
      <w:pPr>
        <w:tabs>
          <w:tab w:val="left" w:pos="0"/>
        </w:tabs>
        <w:spacing w:after="0" w:line="360" w:lineRule="auto"/>
        <w:ind w:right="-454"/>
        <w:jc w:val="both"/>
        <w:rPr>
          <w:rFonts w:cstheme="minorHAnsi"/>
          <w:sz w:val="20"/>
          <w:szCs w:val="20"/>
        </w:rPr>
      </w:pPr>
      <w:r w:rsidRPr="00C62A74">
        <w:rPr>
          <w:rFonts w:cstheme="minorHAnsi"/>
          <w:b/>
          <w:sz w:val="20"/>
          <w:szCs w:val="20"/>
        </w:rPr>
        <w:t>Person in Charge:</w:t>
      </w:r>
      <w:r>
        <w:rPr>
          <w:rFonts w:cstheme="minorHAnsi"/>
          <w:sz w:val="20"/>
          <w:szCs w:val="20"/>
        </w:rPr>
        <w:tab/>
      </w:r>
      <w:r>
        <w:rPr>
          <w:rFonts w:cstheme="minorHAnsi"/>
          <w:sz w:val="20"/>
          <w:szCs w:val="20"/>
        </w:rPr>
        <w:tab/>
        <w:t>Laura MacKenna</w:t>
      </w:r>
    </w:p>
    <w:p w:rsidR="0054485C" w:rsidRPr="00407344" w:rsidRDefault="0054485C" w:rsidP="00407344">
      <w:pPr>
        <w:tabs>
          <w:tab w:val="left" w:pos="0"/>
        </w:tabs>
        <w:spacing w:after="0" w:line="360" w:lineRule="auto"/>
        <w:ind w:right="-454"/>
        <w:jc w:val="both"/>
        <w:rPr>
          <w:rFonts w:cstheme="minorHAnsi"/>
          <w:sz w:val="20"/>
          <w:szCs w:val="20"/>
        </w:rPr>
      </w:pPr>
      <w:r w:rsidRPr="00C62A74">
        <w:rPr>
          <w:rFonts w:cstheme="minorHAnsi"/>
          <w:b/>
          <w:sz w:val="20"/>
          <w:szCs w:val="20"/>
        </w:rPr>
        <w:t>Deputy Person in Charge</w:t>
      </w:r>
      <w:r>
        <w:rPr>
          <w:rFonts w:cstheme="minorHAnsi"/>
          <w:sz w:val="20"/>
          <w:szCs w:val="20"/>
        </w:rPr>
        <w:t>:</w:t>
      </w:r>
      <w:r>
        <w:rPr>
          <w:rFonts w:cstheme="minorHAnsi"/>
          <w:sz w:val="20"/>
          <w:szCs w:val="20"/>
        </w:rPr>
        <w:tab/>
      </w:r>
      <w:r>
        <w:rPr>
          <w:rFonts w:cstheme="minorHAnsi"/>
          <w:sz w:val="20"/>
          <w:szCs w:val="20"/>
        </w:rPr>
        <w:tab/>
        <w:t>Lisa Clifton</w:t>
      </w:r>
    </w:p>
    <w:sectPr w:rsidR="0054485C" w:rsidRPr="00407344" w:rsidSect="00A520D2">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064A" w:rsidRDefault="00BD064A" w:rsidP="007952CA">
      <w:pPr>
        <w:spacing w:after="0" w:line="240" w:lineRule="auto"/>
      </w:pPr>
      <w:r>
        <w:separator/>
      </w:r>
    </w:p>
  </w:endnote>
  <w:endnote w:type="continuationSeparator" w:id="1">
    <w:p w:rsidR="00BD064A" w:rsidRDefault="00BD064A" w:rsidP="007952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064A" w:rsidRDefault="00BD064A" w:rsidP="007952CA">
      <w:pPr>
        <w:spacing w:after="0" w:line="240" w:lineRule="auto"/>
      </w:pPr>
      <w:r>
        <w:separator/>
      </w:r>
    </w:p>
  </w:footnote>
  <w:footnote w:type="continuationSeparator" w:id="1">
    <w:p w:rsidR="00BD064A" w:rsidRDefault="00BD064A" w:rsidP="007952CA">
      <w:pPr>
        <w:spacing w:after="0" w:line="240" w:lineRule="auto"/>
      </w:pPr>
      <w:r>
        <w:continuationSeparator/>
      </w:r>
    </w:p>
  </w:footnote>
  <w:footnote w:id="2">
    <w:p w:rsidR="007952CA" w:rsidRDefault="007952CA" w:rsidP="007952CA">
      <w:pPr>
        <w:pStyle w:val="FootnoteText"/>
      </w:pPr>
      <w:r>
        <w:rPr>
          <w:rStyle w:val="FootnoteReference"/>
        </w:rPr>
        <w:footnoteRef/>
      </w:r>
      <w:r>
        <w:t xml:space="preserve"> See NALA Plain English Guidelines at a Glance: </w:t>
      </w:r>
      <w:hyperlink r:id="rId1" w:history="1">
        <w:r w:rsidRPr="005207BB">
          <w:rPr>
            <w:rStyle w:val="Hyperlink"/>
          </w:rPr>
          <w:t>www.nala.ie/sites/default/files/publications/Plain%20English%20guidelines%20at%20a%20glance_1.pdf</w:t>
        </w:r>
      </w:hyperlink>
      <w: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E446E"/>
    <w:multiLevelType w:val="hybridMultilevel"/>
    <w:tmpl w:val="F5EE53CC"/>
    <w:lvl w:ilvl="0" w:tplc="18090001">
      <w:start w:val="1"/>
      <w:numFmt w:val="bullet"/>
      <w:lvlText w:val=""/>
      <w:lvlJc w:val="left"/>
      <w:pPr>
        <w:ind w:left="720" w:hanging="360"/>
      </w:pPr>
      <w:rPr>
        <w:rFonts w:ascii="Symbol" w:hAnsi="Symbol" w:hint="default"/>
      </w:rPr>
    </w:lvl>
    <w:lvl w:ilvl="1" w:tplc="08CCBC6E">
      <w:numFmt w:val="bullet"/>
      <w:lvlText w:val="•"/>
      <w:lvlJc w:val="left"/>
      <w:pPr>
        <w:ind w:left="1800" w:hanging="720"/>
      </w:pPr>
      <w:rPr>
        <w:rFonts w:ascii="Calibri" w:eastAsiaTheme="minorHAnsi" w:hAnsi="Calibri" w:cs="Calibri"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06EA0025"/>
    <w:multiLevelType w:val="hybridMultilevel"/>
    <w:tmpl w:val="50AA1BF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0BEB78D5"/>
    <w:multiLevelType w:val="hybridMultilevel"/>
    <w:tmpl w:val="B17C8546"/>
    <w:lvl w:ilvl="0" w:tplc="18090001">
      <w:start w:val="1"/>
      <w:numFmt w:val="bullet"/>
      <w:lvlText w:val=""/>
      <w:lvlJc w:val="left"/>
      <w:pPr>
        <w:ind w:left="780" w:hanging="360"/>
      </w:pPr>
      <w:rPr>
        <w:rFonts w:ascii="Symbol" w:hAnsi="Symbol" w:hint="default"/>
      </w:rPr>
    </w:lvl>
    <w:lvl w:ilvl="1" w:tplc="18090003" w:tentative="1">
      <w:start w:val="1"/>
      <w:numFmt w:val="bullet"/>
      <w:lvlText w:val="o"/>
      <w:lvlJc w:val="left"/>
      <w:pPr>
        <w:ind w:left="1500" w:hanging="360"/>
      </w:pPr>
      <w:rPr>
        <w:rFonts w:ascii="Courier New" w:hAnsi="Courier New" w:cs="Courier New" w:hint="default"/>
      </w:rPr>
    </w:lvl>
    <w:lvl w:ilvl="2" w:tplc="18090005" w:tentative="1">
      <w:start w:val="1"/>
      <w:numFmt w:val="bullet"/>
      <w:lvlText w:val=""/>
      <w:lvlJc w:val="left"/>
      <w:pPr>
        <w:ind w:left="2220" w:hanging="360"/>
      </w:pPr>
      <w:rPr>
        <w:rFonts w:ascii="Wingdings" w:hAnsi="Wingdings" w:hint="default"/>
      </w:rPr>
    </w:lvl>
    <w:lvl w:ilvl="3" w:tplc="18090001" w:tentative="1">
      <w:start w:val="1"/>
      <w:numFmt w:val="bullet"/>
      <w:lvlText w:val=""/>
      <w:lvlJc w:val="left"/>
      <w:pPr>
        <w:ind w:left="2940" w:hanging="360"/>
      </w:pPr>
      <w:rPr>
        <w:rFonts w:ascii="Symbol" w:hAnsi="Symbol" w:hint="default"/>
      </w:rPr>
    </w:lvl>
    <w:lvl w:ilvl="4" w:tplc="18090003" w:tentative="1">
      <w:start w:val="1"/>
      <w:numFmt w:val="bullet"/>
      <w:lvlText w:val="o"/>
      <w:lvlJc w:val="left"/>
      <w:pPr>
        <w:ind w:left="3660" w:hanging="360"/>
      </w:pPr>
      <w:rPr>
        <w:rFonts w:ascii="Courier New" w:hAnsi="Courier New" w:cs="Courier New" w:hint="default"/>
      </w:rPr>
    </w:lvl>
    <w:lvl w:ilvl="5" w:tplc="18090005" w:tentative="1">
      <w:start w:val="1"/>
      <w:numFmt w:val="bullet"/>
      <w:lvlText w:val=""/>
      <w:lvlJc w:val="left"/>
      <w:pPr>
        <w:ind w:left="4380" w:hanging="360"/>
      </w:pPr>
      <w:rPr>
        <w:rFonts w:ascii="Wingdings" w:hAnsi="Wingdings" w:hint="default"/>
      </w:rPr>
    </w:lvl>
    <w:lvl w:ilvl="6" w:tplc="18090001" w:tentative="1">
      <w:start w:val="1"/>
      <w:numFmt w:val="bullet"/>
      <w:lvlText w:val=""/>
      <w:lvlJc w:val="left"/>
      <w:pPr>
        <w:ind w:left="5100" w:hanging="360"/>
      </w:pPr>
      <w:rPr>
        <w:rFonts w:ascii="Symbol" w:hAnsi="Symbol" w:hint="default"/>
      </w:rPr>
    </w:lvl>
    <w:lvl w:ilvl="7" w:tplc="18090003" w:tentative="1">
      <w:start w:val="1"/>
      <w:numFmt w:val="bullet"/>
      <w:lvlText w:val="o"/>
      <w:lvlJc w:val="left"/>
      <w:pPr>
        <w:ind w:left="5820" w:hanging="360"/>
      </w:pPr>
      <w:rPr>
        <w:rFonts w:ascii="Courier New" w:hAnsi="Courier New" w:cs="Courier New" w:hint="default"/>
      </w:rPr>
    </w:lvl>
    <w:lvl w:ilvl="8" w:tplc="18090005" w:tentative="1">
      <w:start w:val="1"/>
      <w:numFmt w:val="bullet"/>
      <w:lvlText w:val=""/>
      <w:lvlJc w:val="left"/>
      <w:pPr>
        <w:ind w:left="6540" w:hanging="360"/>
      </w:pPr>
      <w:rPr>
        <w:rFonts w:ascii="Wingdings" w:hAnsi="Wingdings" w:hint="default"/>
      </w:rPr>
    </w:lvl>
  </w:abstractNum>
  <w:abstractNum w:abstractNumId="3">
    <w:nsid w:val="0F712775"/>
    <w:multiLevelType w:val="hybridMultilevel"/>
    <w:tmpl w:val="BEB8398A"/>
    <w:lvl w:ilvl="0" w:tplc="1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745D10"/>
    <w:multiLevelType w:val="hybridMultilevel"/>
    <w:tmpl w:val="9C4200F0"/>
    <w:lvl w:ilvl="0" w:tplc="18090005">
      <w:start w:val="1"/>
      <w:numFmt w:val="bullet"/>
      <w:lvlText w:val=""/>
      <w:lvlJc w:val="left"/>
      <w:pPr>
        <w:ind w:left="1146" w:hanging="360"/>
      </w:pPr>
      <w:rPr>
        <w:rFonts w:ascii="Wingdings" w:hAnsi="Wingdings" w:hint="default"/>
      </w:rPr>
    </w:lvl>
    <w:lvl w:ilvl="1" w:tplc="18090003" w:tentative="1">
      <w:start w:val="1"/>
      <w:numFmt w:val="bullet"/>
      <w:lvlText w:val="o"/>
      <w:lvlJc w:val="left"/>
      <w:pPr>
        <w:ind w:left="1866" w:hanging="360"/>
      </w:pPr>
      <w:rPr>
        <w:rFonts w:ascii="Courier New" w:hAnsi="Courier New" w:cs="Courier New" w:hint="default"/>
      </w:rPr>
    </w:lvl>
    <w:lvl w:ilvl="2" w:tplc="18090005" w:tentative="1">
      <w:start w:val="1"/>
      <w:numFmt w:val="bullet"/>
      <w:lvlText w:val=""/>
      <w:lvlJc w:val="left"/>
      <w:pPr>
        <w:ind w:left="2586" w:hanging="360"/>
      </w:pPr>
      <w:rPr>
        <w:rFonts w:ascii="Wingdings" w:hAnsi="Wingdings" w:hint="default"/>
      </w:rPr>
    </w:lvl>
    <w:lvl w:ilvl="3" w:tplc="18090001" w:tentative="1">
      <w:start w:val="1"/>
      <w:numFmt w:val="bullet"/>
      <w:lvlText w:val=""/>
      <w:lvlJc w:val="left"/>
      <w:pPr>
        <w:ind w:left="3306" w:hanging="360"/>
      </w:pPr>
      <w:rPr>
        <w:rFonts w:ascii="Symbol" w:hAnsi="Symbol" w:hint="default"/>
      </w:rPr>
    </w:lvl>
    <w:lvl w:ilvl="4" w:tplc="18090003" w:tentative="1">
      <w:start w:val="1"/>
      <w:numFmt w:val="bullet"/>
      <w:lvlText w:val="o"/>
      <w:lvlJc w:val="left"/>
      <w:pPr>
        <w:ind w:left="4026" w:hanging="360"/>
      </w:pPr>
      <w:rPr>
        <w:rFonts w:ascii="Courier New" w:hAnsi="Courier New" w:cs="Courier New" w:hint="default"/>
      </w:rPr>
    </w:lvl>
    <w:lvl w:ilvl="5" w:tplc="18090005" w:tentative="1">
      <w:start w:val="1"/>
      <w:numFmt w:val="bullet"/>
      <w:lvlText w:val=""/>
      <w:lvlJc w:val="left"/>
      <w:pPr>
        <w:ind w:left="4746" w:hanging="360"/>
      </w:pPr>
      <w:rPr>
        <w:rFonts w:ascii="Wingdings" w:hAnsi="Wingdings" w:hint="default"/>
      </w:rPr>
    </w:lvl>
    <w:lvl w:ilvl="6" w:tplc="18090001" w:tentative="1">
      <w:start w:val="1"/>
      <w:numFmt w:val="bullet"/>
      <w:lvlText w:val=""/>
      <w:lvlJc w:val="left"/>
      <w:pPr>
        <w:ind w:left="5466" w:hanging="360"/>
      </w:pPr>
      <w:rPr>
        <w:rFonts w:ascii="Symbol" w:hAnsi="Symbol" w:hint="default"/>
      </w:rPr>
    </w:lvl>
    <w:lvl w:ilvl="7" w:tplc="18090003" w:tentative="1">
      <w:start w:val="1"/>
      <w:numFmt w:val="bullet"/>
      <w:lvlText w:val="o"/>
      <w:lvlJc w:val="left"/>
      <w:pPr>
        <w:ind w:left="6186" w:hanging="360"/>
      </w:pPr>
      <w:rPr>
        <w:rFonts w:ascii="Courier New" w:hAnsi="Courier New" w:cs="Courier New" w:hint="default"/>
      </w:rPr>
    </w:lvl>
    <w:lvl w:ilvl="8" w:tplc="18090005" w:tentative="1">
      <w:start w:val="1"/>
      <w:numFmt w:val="bullet"/>
      <w:lvlText w:val=""/>
      <w:lvlJc w:val="left"/>
      <w:pPr>
        <w:ind w:left="6906" w:hanging="360"/>
      </w:pPr>
      <w:rPr>
        <w:rFonts w:ascii="Wingdings" w:hAnsi="Wingdings" w:hint="default"/>
      </w:rPr>
    </w:lvl>
  </w:abstractNum>
  <w:abstractNum w:abstractNumId="5">
    <w:nsid w:val="24230C59"/>
    <w:multiLevelType w:val="hybridMultilevel"/>
    <w:tmpl w:val="2E3293C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2D350922"/>
    <w:multiLevelType w:val="hybridMultilevel"/>
    <w:tmpl w:val="F6BAF2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2EEA746E"/>
    <w:multiLevelType w:val="hybridMultilevel"/>
    <w:tmpl w:val="D53ACDBE"/>
    <w:lvl w:ilvl="0" w:tplc="18090005">
      <w:start w:val="1"/>
      <w:numFmt w:val="bullet"/>
      <w:lvlText w:val=""/>
      <w:lvlJc w:val="left"/>
      <w:pPr>
        <w:ind w:left="1146" w:hanging="360"/>
      </w:pPr>
      <w:rPr>
        <w:rFonts w:ascii="Wingdings" w:hAnsi="Wingdings" w:hint="default"/>
      </w:rPr>
    </w:lvl>
    <w:lvl w:ilvl="1" w:tplc="18090003" w:tentative="1">
      <w:start w:val="1"/>
      <w:numFmt w:val="bullet"/>
      <w:lvlText w:val="o"/>
      <w:lvlJc w:val="left"/>
      <w:pPr>
        <w:ind w:left="1866" w:hanging="360"/>
      </w:pPr>
      <w:rPr>
        <w:rFonts w:ascii="Courier New" w:hAnsi="Courier New" w:cs="Courier New" w:hint="default"/>
      </w:rPr>
    </w:lvl>
    <w:lvl w:ilvl="2" w:tplc="18090005" w:tentative="1">
      <w:start w:val="1"/>
      <w:numFmt w:val="bullet"/>
      <w:lvlText w:val=""/>
      <w:lvlJc w:val="left"/>
      <w:pPr>
        <w:ind w:left="2586" w:hanging="360"/>
      </w:pPr>
      <w:rPr>
        <w:rFonts w:ascii="Wingdings" w:hAnsi="Wingdings" w:hint="default"/>
      </w:rPr>
    </w:lvl>
    <w:lvl w:ilvl="3" w:tplc="18090001" w:tentative="1">
      <w:start w:val="1"/>
      <w:numFmt w:val="bullet"/>
      <w:lvlText w:val=""/>
      <w:lvlJc w:val="left"/>
      <w:pPr>
        <w:ind w:left="3306" w:hanging="360"/>
      </w:pPr>
      <w:rPr>
        <w:rFonts w:ascii="Symbol" w:hAnsi="Symbol" w:hint="default"/>
      </w:rPr>
    </w:lvl>
    <w:lvl w:ilvl="4" w:tplc="18090003" w:tentative="1">
      <w:start w:val="1"/>
      <w:numFmt w:val="bullet"/>
      <w:lvlText w:val="o"/>
      <w:lvlJc w:val="left"/>
      <w:pPr>
        <w:ind w:left="4026" w:hanging="360"/>
      </w:pPr>
      <w:rPr>
        <w:rFonts w:ascii="Courier New" w:hAnsi="Courier New" w:cs="Courier New" w:hint="default"/>
      </w:rPr>
    </w:lvl>
    <w:lvl w:ilvl="5" w:tplc="18090005" w:tentative="1">
      <w:start w:val="1"/>
      <w:numFmt w:val="bullet"/>
      <w:lvlText w:val=""/>
      <w:lvlJc w:val="left"/>
      <w:pPr>
        <w:ind w:left="4746" w:hanging="360"/>
      </w:pPr>
      <w:rPr>
        <w:rFonts w:ascii="Wingdings" w:hAnsi="Wingdings" w:hint="default"/>
      </w:rPr>
    </w:lvl>
    <w:lvl w:ilvl="6" w:tplc="18090001" w:tentative="1">
      <w:start w:val="1"/>
      <w:numFmt w:val="bullet"/>
      <w:lvlText w:val=""/>
      <w:lvlJc w:val="left"/>
      <w:pPr>
        <w:ind w:left="5466" w:hanging="360"/>
      </w:pPr>
      <w:rPr>
        <w:rFonts w:ascii="Symbol" w:hAnsi="Symbol" w:hint="default"/>
      </w:rPr>
    </w:lvl>
    <w:lvl w:ilvl="7" w:tplc="18090003" w:tentative="1">
      <w:start w:val="1"/>
      <w:numFmt w:val="bullet"/>
      <w:lvlText w:val="o"/>
      <w:lvlJc w:val="left"/>
      <w:pPr>
        <w:ind w:left="6186" w:hanging="360"/>
      </w:pPr>
      <w:rPr>
        <w:rFonts w:ascii="Courier New" w:hAnsi="Courier New" w:cs="Courier New" w:hint="default"/>
      </w:rPr>
    </w:lvl>
    <w:lvl w:ilvl="8" w:tplc="18090005" w:tentative="1">
      <w:start w:val="1"/>
      <w:numFmt w:val="bullet"/>
      <w:lvlText w:val=""/>
      <w:lvlJc w:val="left"/>
      <w:pPr>
        <w:ind w:left="6906" w:hanging="360"/>
      </w:pPr>
      <w:rPr>
        <w:rFonts w:ascii="Wingdings" w:hAnsi="Wingdings" w:hint="default"/>
      </w:rPr>
    </w:lvl>
  </w:abstractNum>
  <w:abstractNum w:abstractNumId="8">
    <w:nsid w:val="369E0E78"/>
    <w:multiLevelType w:val="hybridMultilevel"/>
    <w:tmpl w:val="6CE4D488"/>
    <w:lvl w:ilvl="0" w:tplc="18090001">
      <w:start w:val="1"/>
      <w:numFmt w:val="bullet"/>
      <w:lvlText w:val=""/>
      <w:lvlJc w:val="left"/>
      <w:pPr>
        <w:ind w:left="780" w:hanging="360"/>
      </w:pPr>
      <w:rPr>
        <w:rFonts w:ascii="Symbol" w:hAnsi="Symbol" w:hint="default"/>
      </w:rPr>
    </w:lvl>
    <w:lvl w:ilvl="1" w:tplc="18090003" w:tentative="1">
      <w:start w:val="1"/>
      <w:numFmt w:val="bullet"/>
      <w:lvlText w:val="o"/>
      <w:lvlJc w:val="left"/>
      <w:pPr>
        <w:ind w:left="1500" w:hanging="360"/>
      </w:pPr>
      <w:rPr>
        <w:rFonts w:ascii="Courier New" w:hAnsi="Courier New" w:cs="Courier New" w:hint="default"/>
      </w:rPr>
    </w:lvl>
    <w:lvl w:ilvl="2" w:tplc="18090005" w:tentative="1">
      <w:start w:val="1"/>
      <w:numFmt w:val="bullet"/>
      <w:lvlText w:val=""/>
      <w:lvlJc w:val="left"/>
      <w:pPr>
        <w:ind w:left="2220" w:hanging="360"/>
      </w:pPr>
      <w:rPr>
        <w:rFonts w:ascii="Wingdings" w:hAnsi="Wingdings" w:hint="default"/>
      </w:rPr>
    </w:lvl>
    <w:lvl w:ilvl="3" w:tplc="18090001" w:tentative="1">
      <w:start w:val="1"/>
      <w:numFmt w:val="bullet"/>
      <w:lvlText w:val=""/>
      <w:lvlJc w:val="left"/>
      <w:pPr>
        <w:ind w:left="2940" w:hanging="360"/>
      </w:pPr>
      <w:rPr>
        <w:rFonts w:ascii="Symbol" w:hAnsi="Symbol" w:hint="default"/>
      </w:rPr>
    </w:lvl>
    <w:lvl w:ilvl="4" w:tplc="18090003" w:tentative="1">
      <w:start w:val="1"/>
      <w:numFmt w:val="bullet"/>
      <w:lvlText w:val="o"/>
      <w:lvlJc w:val="left"/>
      <w:pPr>
        <w:ind w:left="3660" w:hanging="360"/>
      </w:pPr>
      <w:rPr>
        <w:rFonts w:ascii="Courier New" w:hAnsi="Courier New" w:cs="Courier New" w:hint="default"/>
      </w:rPr>
    </w:lvl>
    <w:lvl w:ilvl="5" w:tplc="18090005" w:tentative="1">
      <w:start w:val="1"/>
      <w:numFmt w:val="bullet"/>
      <w:lvlText w:val=""/>
      <w:lvlJc w:val="left"/>
      <w:pPr>
        <w:ind w:left="4380" w:hanging="360"/>
      </w:pPr>
      <w:rPr>
        <w:rFonts w:ascii="Wingdings" w:hAnsi="Wingdings" w:hint="default"/>
      </w:rPr>
    </w:lvl>
    <w:lvl w:ilvl="6" w:tplc="18090001" w:tentative="1">
      <w:start w:val="1"/>
      <w:numFmt w:val="bullet"/>
      <w:lvlText w:val=""/>
      <w:lvlJc w:val="left"/>
      <w:pPr>
        <w:ind w:left="5100" w:hanging="360"/>
      </w:pPr>
      <w:rPr>
        <w:rFonts w:ascii="Symbol" w:hAnsi="Symbol" w:hint="default"/>
      </w:rPr>
    </w:lvl>
    <w:lvl w:ilvl="7" w:tplc="18090003" w:tentative="1">
      <w:start w:val="1"/>
      <w:numFmt w:val="bullet"/>
      <w:lvlText w:val="o"/>
      <w:lvlJc w:val="left"/>
      <w:pPr>
        <w:ind w:left="5820" w:hanging="360"/>
      </w:pPr>
      <w:rPr>
        <w:rFonts w:ascii="Courier New" w:hAnsi="Courier New" w:cs="Courier New" w:hint="default"/>
      </w:rPr>
    </w:lvl>
    <w:lvl w:ilvl="8" w:tplc="18090005" w:tentative="1">
      <w:start w:val="1"/>
      <w:numFmt w:val="bullet"/>
      <w:lvlText w:val=""/>
      <w:lvlJc w:val="left"/>
      <w:pPr>
        <w:ind w:left="6540" w:hanging="360"/>
      </w:pPr>
      <w:rPr>
        <w:rFonts w:ascii="Wingdings" w:hAnsi="Wingdings" w:hint="default"/>
      </w:rPr>
    </w:lvl>
  </w:abstractNum>
  <w:abstractNum w:abstractNumId="9">
    <w:nsid w:val="397E4FEB"/>
    <w:multiLevelType w:val="hybridMultilevel"/>
    <w:tmpl w:val="4EAC83FE"/>
    <w:lvl w:ilvl="0" w:tplc="18090001">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nsid w:val="3996786F"/>
    <w:multiLevelType w:val="hybridMultilevel"/>
    <w:tmpl w:val="0EE01670"/>
    <w:lvl w:ilvl="0" w:tplc="1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2A9170A"/>
    <w:multiLevelType w:val="hybridMultilevel"/>
    <w:tmpl w:val="6D66617A"/>
    <w:lvl w:ilvl="0" w:tplc="22E2B6A6">
      <w:start w:val="1"/>
      <w:numFmt w:val="decimal"/>
      <w:pStyle w:val="Heading2"/>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nsid w:val="47886A43"/>
    <w:multiLevelType w:val="hybridMultilevel"/>
    <w:tmpl w:val="9752B9D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nsid w:val="49FD319A"/>
    <w:multiLevelType w:val="hybridMultilevel"/>
    <w:tmpl w:val="B854E40C"/>
    <w:lvl w:ilvl="0" w:tplc="1809000B">
      <w:start w:val="1"/>
      <w:numFmt w:val="bullet"/>
      <w:lvlText w:val=""/>
      <w:lvlJc w:val="left"/>
      <w:pPr>
        <w:ind w:left="615" w:hanging="360"/>
      </w:pPr>
      <w:rPr>
        <w:rFonts w:ascii="Wingdings" w:hAnsi="Wingdings" w:hint="default"/>
      </w:rPr>
    </w:lvl>
    <w:lvl w:ilvl="1" w:tplc="18090003" w:tentative="1">
      <w:start w:val="1"/>
      <w:numFmt w:val="bullet"/>
      <w:lvlText w:val="o"/>
      <w:lvlJc w:val="left"/>
      <w:pPr>
        <w:ind w:left="1335" w:hanging="360"/>
      </w:pPr>
      <w:rPr>
        <w:rFonts w:ascii="Courier New" w:hAnsi="Courier New" w:cs="Courier New" w:hint="default"/>
      </w:rPr>
    </w:lvl>
    <w:lvl w:ilvl="2" w:tplc="18090005" w:tentative="1">
      <w:start w:val="1"/>
      <w:numFmt w:val="bullet"/>
      <w:lvlText w:val=""/>
      <w:lvlJc w:val="left"/>
      <w:pPr>
        <w:ind w:left="2055" w:hanging="360"/>
      </w:pPr>
      <w:rPr>
        <w:rFonts w:ascii="Wingdings" w:hAnsi="Wingdings" w:hint="default"/>
      </w:rPr>
    </w:lvl>
    <w:lvl w:ilvl="3" w:tplc="18090001" w:tentative="1">
      <w:start w:val="1"/>
      <w:numFmt w:val="bullet"/>
      <w:lvlText w:val=""/>
      <w:lvlJc w:val="left"/>
      <w:pPr>
        <w:ind w:left="2775" w:hanging="360"/>
      </w:pPr>
      <w:rPr>
        <w:rFonts w:ascii="Symbol" w:hAnsi="Symbol" w:hint="default"/>
      </w:rPr>
    </w:lvl>
    <w:lvl w:ilvl="4" w:tplc="18090003" w:tentative="1">
      <w:start w:val="1"/>
      <w:numFmt w:val="bullet"/>
      <w:lvlText w:val="o"/>
      <w:lvlJc w:val="left"/>
      <w:pPr>
        <w:ind w:left="3495" w:hanging="360"/>
      </w:pPr>
      <w:rPr>
        <w:rFonts w:ascii="Courier New" w:hAnsi="Courier New" w:cs="Courier New" w:hint="default"/>
      </w:rPr>
    </w:lvl>
    <w:lvl w:ilvl="5" w:tplc="18090005" w:tentative="1">
      <w:start w:val="1"/>
      <w:numFmt w:val="bullet"/>
      <w:lvlText w:val=""/>
      <w:lvlJc w:val="left"/>
      <w:pPr>
        <w:ind w:left="4215" w:hanging="360"/>
      </w:pPr>
      <w:rPr>
        <w:rFonts w:ascii="Wingdings" w:hAnsi="Wingdings" w:hint="default"/>
      </w:rPr>
    </w:lvl>
    <w:lvl w:ilvl="6" w:tplc="18090001" w:tentative="1">
      <w:start w:val="1"/>
      <w:numFmt w:val="bullet"/>
      <w:lvlText w:val=""/>
      <w:lvlJc w:val="left"/>
      <w:pPr>
        <w:ind w:left="4935" w:hanging="360"/>
      </w:pPr>
      <w:rPr>
        <w:rFonts w:ascii="Symbol" w:hAnsi="Symbol" w:hint="default"/>
      </w:rPr>
    </w:lvl>
    <w:lvl w:ilvl="7" w:tplc="18090003" w:tentative="1">
      <w:start w:val="1"/>
      <w:numFmt w:val="bullet"/>
      <w:lvlText w:val="o"/>
      <w:lvlJc w:val="left"/>
      <w:pPr>
        <w:ind w:left="5655" w:hanging="360"/>
      </w:pPr>
      <w:rPr>
        <w:rFonts w:ascii="Courier New" w:hAnsi="Courier New" w:cs="Courier New" w:hint="default"/>
      </w:rPr>
    </w:lvl>
    <w:lvl w:ilvl="8" w:tplc="18090005" w:tentative="1">
      <w:start w:val="1"/>
      <w:numFmt w:val="bullet"/>
      <w:lvlText w:val=""/>
      <w:lvlJc w:val="left"/>
      <w:pPr>
        <w:ind w:left="6375" w:hanging="360"/>
      </w:pPr>
      <w:rPr>
        <w:rFonts w:ascii="Wingdings" w:hAnsi="Wingdings" w:hint="default"/>
      </w:rPr>
    </w:lvl>
  </w:abstractNum>
  <w:abstractNum w:abstractNumId="14">
    <w:nsid w:val="4B111A58"/>
    <w:multiLevelType w:val="hybridMultilevel"/>
    <w:tmpl w:val="D664549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nsid w:val="4F983BB5"/>
    <w:multiLevelType w:val="hybridMultilevel"/>
    <w:tmpl w:val="BC3CC9F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nsid w:val="56C04B3F"/>
    <w:multiLevelType w:val="hybridMultilevel"/>
    <w:tmpl w:val="BF025436"/>
    <w:lvl w:ilvl="0" w:tplc="18090001">
      <w:start w:val="1"/>
      <w:numFmt w:val="bullet"/>
      <w:lvlText w:val=""/>
      <w:lvlJc w:val="left"/>
      <w:pPr>
        <w:ind w:left="720" w:hanging="360"/>
      </w:pPr>
      <w:rPr>
        <w:rFonts w:ascii="Symbol" w:hAnsi="Symbol" w:hint="default"/>
        <w:color w:val="auto"/>
        <w:sz w:val="22"/>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nsid w:val="5E2C139D"/>
    <w:multiLevelType w:val="hybridMultilevel"/>
    <w:tmpl w:val="2956501E"/>
    <w:lvl w:ilvl="0" w:tplc="0412A598">
      <w:start w:val="1"/>
      <w:numFmt w:val="bullet"/>
      <w:lvlText w:val="•"/>
      <w:lvlJc w:val="left"/>
      <w:pPr>
        <w:ind w:left="1339"/>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58B0AADE">
      <w:start w:val="1"/>
      <w:numFmt w:val="bullet"/>
      <w:lvlText w:val="o"/>
      <w:lvlJc w:val="left"/>
      <w:pPr>
        <w:ind w:left="1427"/>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7682F06E">
      <w:start w:val="1"/>
      <w:numFmt w:val="bullet"/>
      <w:lvlText w:val="▪"/>
      <w:lvlJc w:val="left"/>
      <w:pPr>
        <w:ind w:left="2147"/>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39E8F1CE">
      <w:start w:val="1"/>
      <w:numFmt w:val="bullet"/>
      <w:lvlText w:val="•"/>
      <w:lvlJc w:val="left"/>
      <w:pPr>
        <w:ind w:left="286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2A4E45D2">
      <w:start w:val="1"/>
      <w:numFmt w:val="bullet"/>
      <w:lvlText w:val="o"/>
      <w:lvlJc w:val="left"/>
      <w:pPr>
        <w:ind w:left="3587"/>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EBC698F2">
      <w:start w:val="1"/>
      <w:numFmt w:val="bullet"/>
      <w:lvlText w:val="▪"/>
      <w:lvlJc w:val="left"/>
      <w:pPr>
        <w:ind w:left="4307"/>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F594C24C">
      <w:start w:val="1"/>
      <w:numFmt w:val="bullet"/>
      <w:lvlText w:val="•"/>
      <w:lvlJc w:val="left"/>
      <w:pPr>
        <w:ind w:left="502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7B8C2AAE">
      <w:start w:val="1"/>
      <w:numFmt w:val="bullet"/>
      <w:lvlText w:val="o"/>
      <w:lvlJc w:val="left"/>
      <w:pPr>
        <w:ind w:left="5747"/>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C32C1CEA">
      <w:start w:val="1"/>
      <w:numFmt w:val="bullet"/>
      <w:lvlText w:val="▪"/>
      <w:lvlJc w:val="left"/>
      <w:pPr>
        <w:ind w:left="6467"/>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18">
    <w:nsid w:val="5F63143E"/>
    <w:multiLevelType w:val="hybridMultilevel"/>
    <w:tmpl w:val="85D25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2BA5337"/>
    <w:multiLevelType w:val="hybridMultilevel"/>
    <w:tmpl w:val="77D6B81E"/>
    <w:lvl w:ilvl="0" w:tplc="1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B24116D"/>
    <w:multiLevelType w:val="hybridMultilevel"/>
    <w:tmpl w:val="5AA83AE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nsid w:val="6BE4599F"/>
    <w:multiLevelType w:val="hybridMultilevel"/>
    <w:tmpl w:val="1FD0FA4E"/>
    <w:lvl w:ilvl="0" w:tplc="18090003">
      <w:start w:val="1"/>
      <w:numFmt w:val="bullet"/>
      <w:lvlText w:val="o"/>
      <w:lvlJc w:val="left"/>
      <w:pPr>
        <w:ind w:left="1500" w:hanging="360"/>
      </w:pPr>
      <w:rPr>
        <w:rFonts w:ascii="Courier New" w:hAnsi="Courier New" w:cs="Courier New" w:hint="default"/>
      </w:rPr>
    </w:lvl>
    <w:lvl w:ilvl="1" w:tplc="18090003" w:tentative="1">
      <w:start w:val="1"/>
      <w:numFmt w:val="bullet"/>
      <w:lvlText w:val="o"/>
      <w:lvlJc w:val="left"/>
      <w:pPr>
        <w:ind w:left="2220" w:hanging="360"/>
      </w:pPr>
      <w:rPr>
        <w:rFonts w:ascii="Courier New" w:hAnsi="Courier New" w:cs="Courier New" w:hint="default"/>
      </w:rPr>
    </w:lvl>
    <w:lvl w:ilvl="2" w:tplc="18090005" w:tentative="1">
      <w:start w:val="1"/>
      <w:numFmt w:val="bullet"/>
      <w:lvlText w:val=""/>
      <w:lvlJc w:val="left"/>
      <w:pPr>
        <w:ind w:left="2940" w:hanging="360"/>
      </w:pPr>
      <w:rPr>
        <w:rFonts w:ascii="Wingdings" w:hAnsi="Wingdings" w:hint="default"/>
      </w:rPr>
    </w:lvl>
    <w:lvl w:ilvl="3" w:tplc="18090001" w:tentative="1">
      <w:start w:val="1"/>
      <w:numFmt w:val="bullet"/>
      <w:lvlText w:val=""/>
      <w:lvlJc w:val="left"/>
      <w:pPr>
        <w:ind w:left="3660" w:hanging="360"/>
      </w:pPr>
      <w:rPr>
        <w:rFonts w:ascii="Symbol" w:hAnsi="Symbol" w:hint="default"/>
      </w:rPr>
    </w:lvl>
    <w:lvl w:ilvl="4" w:tplc="18090003" w:tentative="1">
      <w:start w:val="1"/>
      <w:numFmt w:val="bullet"/>
      <w:lvlText w:val="o"/>
      <w:lvlJc w:val="left"/>
      <w:pPr>
        <w:ind w:left="4380" w:hanging="360"/>
      </w:pPr>
      <w:rPr>
        <w:rFonts w:ascii="Courier New" w:hAnsi="Courier New" w:cs="Courier New" w:hint="default"/>
      </w:rPr>
    </w:lvl>
    <w:lvl w:ilvl="5" w:tplc="18090005" w:tentative="1">
      <w:start w:val="1"/>
      <w:numFmt w:val="bullet"/>
      <w:lvlText w:val=""/>
      <w:lvlJc w:val="left"/>
      <w:pPr>
        <w:ind w:left="5100" w:hanging="360"/>
      </w:pPr>
      <w:rPr>
        <w:rFonts w:ascii="Wingdings" w:hAnsi="Wingdings" w:hint="default"/>
      </w:rPr>
    </w:lvl>
    <w:lvl w:ilvl="6" w:tplc="18090001" w:tentative="1">
      <w:start w:val="1"/>
      <w:numFmt w:val="bullet"/>
      <w:lvlText w:val=""/>
      <w:lvlJc w:val="left"/>
      <w:pPr>
        <w:ind w:left="5820" w:hanging="360"/>
      </w:pPr>
      <w:rPr>
        <w:rFonts w:ascii="Symbol" w:hAnsi="Symbol" w:hint="default"/>
      </w:rPr>
    </w:lvl>
    <w:lvl w:ilvl="7" w:tplc="18090003" w:tentative="1">
      <w:start w:val="1"/>
      <w:numFmt w:val="bullet"/>
      <w:lvlText w:val="o"/>
      <w:lvlJc w:val="left"/>
      <w:pPr>
        <w:ind w:left="6540" w:hanging="360"/>
      </w:pPr>
      <w:rPr>
        <w:rFonts w:ascii="Courier New" w:hAnsi="Courier New" w:cs="Courier New" w:hint="default"/>
      </w:rPr>
    </w:lvl>
    <w:lvl w:ilvl="8" w:tplc="18090005" w:tentative="1">
      <w:start w:val="1"/>
      <w:numFmt w:val="bullet"/>
      <w:lvlText w:val=""/>
      <w:lvlJc w:val="left"/>
      <w:pPr>
        <w:ind w:left="7260" w:hanging="360"/>
      </w:pPr>
      <w:rPr>
        <w:rFonts w:ascii="Wingdings" w:hAnsi="Wingdings" w:hint="default"/>
      </w:rPr>
    </w:lvl>
  </w:abstractNum>
  <w:abstractNum w:abstractNumId="22">
    <w:nsid w:val="6C5D6971"/>
    <w:multiLevelType w:val="hybridMultilevel"/>
    <w:tmpl w:val="D15C33E0"/>
    <w:lvl w:ilvl="0" w:tplc="08090003">
      <w:start w:val="1"/>
      <w:numFmt w:val="bullet"/>
      <w:lvlText w:val="o"/>
      <w:lvlJc w:val="left"/>
      <w:pPr>
        <w:ind w:left="1140" w:hanging="360"/>
      </w:pPr>
      <w:rPr>
        <w:rFonts w:ascii="Courier New" w:hAnsi="Courier New" w:cs="Courier New"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23">
    <w:nsid w:val="6D761897"/>
    <w:multiLevelType w:val="hybridMultilevel"/>
    <w:tmpl w:val="0C36BC6E"/>
    <w:lvl w:ilvl="0" w:tplc="18090001">
      <w:start w:val="1"/>
      <w:numFmt w:val="bullet"/>
      <w:lvlText w:val=""/>
      <w:lvlJc w:val="left"/>
      <w:pPr>
        <w:tabs>
          <w:tab w:val="num" w:pos="170"/>
        </w:tabs>
        <w:ind w:left="170" w:hanging="17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2590350"/>
    <w:multiLevelType w:val="hybridMultilevel"/>
    <w:tmpl w:val="6654FBC2"/>
    <w:lvl w:ilvl="0" w:tplc="C512BFA0">
      <w:start w:val="1"/>
      <w:numFmt w:val="bullet"/>
      <w:lvlText w:val="o"/>
      <w:lvlJc w:val="left"/>
      <w:pPr>
        <w:ind w:left="338"/>
      </w:pPr>
      <w:rPr>
        <w:rFonts w:ascii="Courier New" w:eastAsia="Courier New" w:hAnsi="Courier New" w:cs="Courier New"/>
        <w:b w:val="0"/>
        <w:i w:val="0"/>
        <w:strike w:val="0"/>
        <w:dstrike w:val="0"/>
        <w:color w:val="000000"/>
        <w:sz w:val="21"/>
        <w:szCs w:val="21"/>
        <w:u w:val="none" w:color="000000"/>
        <w:bdr w:val="none" w:sz="0" w:space="0" w:color="auto"/>
        <w:shd w:val="clear" w:color="auto" w:fill="auto"/>
        <w:vertAlign w:val="baseline"/>
      </w:rPr>
    </w:lvl>
    <w:lvl w:ilvl="1" w:tplc="F4562D84">
      <w:start w:val="1"/>
      <w:numFmt w:val="bullet"/>
      <w:lvlText w:val="•"/>
      <w:lvlJc w:val="left"/>
      <w:pPr>
        <w:ind w:left="66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AAE0E0AE">
      <w:start w:val="1"/>
      <w:numFmt w:val="bullet"/>
      <w:lvlText w:val="▪"/>
      <w:lvlJc w:val="left"/>
      <w:pPr>
        <w:ind w:left="141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052CBAD4">
      <w:start w:val="1"/>
      <w:numFmt w:val="bullet"/>
      <w:lvlText w:val="•"/>
      <w:lvlJc w:val="left"/>
      <w:pPr>
        <w:ind w:left="213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EBF0FD16">
      <w:start w:val="1"/>
      <w:numFmt w:val="bullet"/>
      <w:lvlText w:val="o"/>
      <w:lvlJc w:val="left"/>
      <w:pPr>
        <w:ind w:left="285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D55847BE">
      <w:start w:val="1"/>
      <w:numFmt w:val="bullet"/>
      <w:lvlText w:val="▪"/>
      <w:lvlJc w:val="left"/>
      <w:pPr>
        <w:ind w:left="357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AE767E22">
      <w:start w:val="1"/>
      <w:numFmt w:val="bullet"/>
      <w:lvlText w:val="•"/>
      <w:lvlJc w:val="left"/>
      <w:pPr>
        <w:ind w:left="429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3FC244E6">
      <w:start w:val="1"/>
      <w:numFmt w:val="bullet"/>
      <w:lvlText w:val="o"/>
      <w:lvlJc w:val="left"/>
      <w:pPr>
        <w:ind w:left="501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BFB87C30">
      <w:start w:val="1"/>
      <w:numFmt w:val="bullet"/>
      <w:lvlText w:val="▪"/>
      <w:lvlJc w:val="left"/>
      <w:pPr>
        <w:ind w:left="573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25">
    <w:nsid w:val="73FC641A"/>
    <w:multiLevelType w:val="hybridMultilevel"/>
    <w:tmpl w:val="3D068142"/>
    <w:lvl w:ilvl="0" w:tplc="1809000B">
      <w:start w:val="1"/>
      <w:numFmt w:val="bullet"/>
      <w:lvlText w:val=""/>
      <w:lvlJc w:val="left"/>
      <w:pPr>
        <w:ind w:left="360" w:hanging="360"/>
      </w:pPr>
      <w:rPr>
        <w:rFonts w:ascii="Wingdings" w:hAnsi="Wingdings" w:hint="default"/>
      </w:rPr>
    </w:lvl>
    <w:lvl w:ilvl="1" w:tplc="18090003">
      <w:start w:val="1"/>
      <w:numFmt w:val="bullet"/>
      <w:lvlText w:val="o"/>
      <w:lvlJc w:val="left"/>
      <w:pPr>
        <w:ind w:left="1080" w:hanging="360"/>
      </w:pPr>
      <w:rPr>
        <w:rFonts w:ascii="Courier New" w:hAnsi="Courier New" w:cs="Courier New" w:hint="default"/>
      </w:rPr>
    </w:lvl>
    <w:lvl w:ilvl="2" w:tplc="7D221BC8">
      <w:start w:val="48"/>
      <w:numFmt w:val="bullet"/>
      <w:lvlText w:val=""/>
      <w:lvlJc w:val="left"/>
      <w:pPr>
        <w:ind w:left="1800" w:hanging="360"/>
      </w:pPr>
      <w:rPr>
        <w:rFonts w:ascii="Symbol" w:eastAsiaTheme="minorHAnsi" w:hAnsi="Symbol" w:cs="Arial" w:hint="default"/>
      </w:rPr>
    </w:lvl>
    <w:lvl w:ilvl="3" w:tplc="A2AC4A0C">
      <w:start w:val="48"/>
      <w:numFmt w:val="bullet"/>
      <w:lvlText w:val="•"/>
      <w:lvlJc w:val="left"/>
      <w:pPr>
        <w:ind w:left="2520" w:hanging="360"/>
      </w:pPr>
      <w:rPr>
        <w:rFonts w:ascii="Arial" w:eastAsiaTheme="minorHAnsi" w:hAnsi="Arial" w:cs="Aria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6">
    <w:nsid w:val="78A10377"/>
    <w:multiLevelType w:val="hybridMultilevel"/>
    <w:tmpl w:val="22C06314"/>
    <w:lvl w:ilvl="0" w:tplc="18090001">
      <w:start w:val="1"/>
      <w:numFmt w:val="bullet"/>
      <w:lvlText w:val=""/>
      <w:lvlJc w:val="left"/>
      <w:pPr>
        <w:ind w:left="780" w:hanging="360"/>
      </w:pPr>
      <w:rPr>
        <w:rFonts w:ascii="Symbol" w:hAnsi="Symbol" w:hint="default"/>
      </w:rPr>
    </w:lvl>
    <w:lvl w:ilvl="1" w:tplc="18090003" w:tentative="1">
      <w:start w:val="1"/>
      <w:numFmt w:val="bullet"/>
      <w:lvlText w:val="o"/>
      <w:lvlJc w:val="left"/>
      <w:pPr>
        <w:ind w:left="1500" w:hanging="360"/>
      </w:pPr>
      <w:rPr>
        <w:rFonts w:ascii="Courier New" w:hAnsi="Courier New" w:cs="Courier New" w:hint="default"/>
      </w:rPr>
    </w:lvl>
    <w:lvl w:ilvl="2" w:tplc="18090005" w:tentative="1">
      <w:start w:val="1"/>
      <w:numFmt w:val="bullet"/>
      <w:lvlText w:val=""/>
      <w:lvlJc w:val="left"/>
      <w:pPr>
        <w:ind w:left="2220" w:hanging="360"/>
      </w:pPr>
      <w:rPr>
        <w:rFonts w:ascii="Wingdings" w:hAnsi="Wingdings" w:hint="default"/>
      </w:rPr>
    </w:lvl>
    <w:lvl w:ilvl="3" w:tplc="18090001" w:tentative="1">
      <w:start w:val="1"/>
      <w:numFmt w:val="bullet"/>
      <w:lvlText w:val=""/>
      <w:lvlJc w:val="left"/>
      <w:pPr>
        <w:ind w:left="2940" w:hanging="360"/>
      </w:pPr>
      <w:rPr>
        <w:rFonts w:ascii="Symbol" w:hAnsi="Symbol" w:hint="default"/>
      </w:rPr>
    </w:lvl>
    <w:lvl w:ilvl="4" w:tplc="18090003" w:tentative="1">
      <w:start w:val="1"/>
      <w:numFmt w:val="bullet"/>
      <w:lvlText w:val="o"/>
      <w:lvlJc w:val="left"/>
      <w:pPr>
        <w:ind w:left="3660" w:hanging="360"/>
      </w:pPr>
      <w:rPr>
        <w:rFonts w:ascii="Courier New" w:hAnsi="Courier New" w:cs="Courier New" w:hint="default"/>
      </w:rPr>
    </w:lvl>
    <w:lvl w:ilvl="5" w:tplc="18090005" w:tentative="1">
      <w:start w:val="1"/>
      <w:numFmt w:val="bullet"/>
      <w:lvlText w:val=""/>
      <w:lvlJc w:val="left"/>
      <w:pPr>
        <w:ind w:left="4380" w:hanging="360"/>
      </w:pPr>
      <w:rPr>
        <w:rFonts w:ascii="Wingdings" w:hAnsi="Wingdings" w:hint="default"/>
      </w:rPr>
    </w:lvl>
    <w:lvl w:ilvl="6" w:tplc="18090001" w:tentative="1">
      <w:start w:val="1"/>
      <w:numFmt w:val="bullet"/>
      <w:lvlText w:val=""/>
      <w:lvlJc w:val="left"/>
      <w:pPr>
        <w:ind w:left="5100" w:hanging="360"/>
      </w:pPr>
      <w:rPr>
        <w:rFonts w:ascii="Symbol" w:hAnsi="Symbol" w:hint="default"/>
      </w:rPr>
    </w:lvl>
    <w:lvl w:ilvl="7" w:tplc="18090003" w:tentative="1">
      <w:start w:val="1"/>
      <w:numFmt w:val="bullet"/>
      <w:lvlText w:val="o"/>
      <w:lvlJc w:val="left"/>
      <w:pPr>
        <w:ind w:left="5820" w:hanging="360"/>
      </w:pPr>
      <w:rPr>
        <w:rFonts w:ascii="Courier New" w:hAnsi="Courier New" w:cs="Courier New" w:hint="default"/>
      </w:rPr>
    </w:lvl>
    <w:lvl w:ilvl="8" w:tplc="18090005" w:tentative="1">
      <w:start w:val="1"/>
      <w:numFmt w:val="bullet"/>
      <w:lvlText w:val=""/>
      <w:lvlJc w:val="left"/>
      <w:pPr>
        <w:ind w:left="6540" w:hanging="360"/>
      </w:pPr>
      <w:rPr>
        <w:rFonts w:ascii="Wingdings" w:hAnsi="Wingdings" w:hint="default"/>
      </w:rPr>
    </w:lvl>
  </w:abstractNum>
  <w:abstractNum w:abstractNumId="27">
    <w:nsid w:val="7CD67D5F"/>
    <w:multiLevelType w:val="hybridMultilevel"/>
    <w:tmpl w:val="F4527638"/>
    <w:lvl w:ilvl="0" w:tplc="18090001">
      <w:start w:val="1"/>
      <w:numFmt w:val="bullet"/>
      <w:lvlText w:val=""/>
      <w:lvlJc w:val="left"/>
      <w:pPr>
        <w:ind w:left="780" w:hanging="360"/>
      </w:pPr>
      <w:rPr>
        <w:rFonts w:ascii="Symbol" w:hAnsi="Symbol" w:hint="default"/>
      </w:rPr>
    </w:lvl>
    <w:lvl w:ilvl="1" w:tplc="18090003" w:tentative="1">
      <w:start w:val="1"/>
      <w:numFmt w:val="bullet"/>
      <w:lvlText w:val="o"/>
      <w:lvlJc w:val="left"/>
      <w:pPr>
        <w:ind w:left="1500" w:hanging="360"/>
      </w:pPr>
      <w:rPr>
        <w:rFonts w:ascii="Courier New" w:hAnsi="Courier New" w:cs="Courier New" w:hint="default"/>
      </w:rPr>
    </w:lvl>
    <w:lvl w:ilvl="2" w:tplc="18090005" w:tentative="1">
      <w:start w:val="1"/>
      <w:numFmt w:val="bullet"/>
      <w:lvlText w:val=""/>
      <w:lvlJc w:val="left"/>
      <w:pPr>
        <w:ind w:left="2220" w:hanging="360"/>
      </w:pPr>
      <w:rPr>
        <w:rFonts w:ascii="Wingdings" w:hAnsi="Wingdings" w:hint="default"/>
      </w:rPr>
    </w:lvl>
    <w:lvl w:ilvl="3" w:tplc="18090001" w:tentative="1">
      <w:start w:val="1"/>
      <w:numFmt w:val="bullet"/>
      <w:lvlText w:val=""/>
      <w:lvlJc w:val="left"/>
      <w:pPr>
        <w:ind w:left="2940" w:hanging="360"/>
      </w:pPr>
      <w:rPr>
        <w:rFonts w:ascii="Symbol" w:hAnsi="Symbol" w:hint="default"/>
      </w:rPr>
    </w:lvl>
    <w:lvl w:ilvl="4" w:tplc="18090003" w:tentative="1">
      <w:start w:val="1"/>
      <w:numFmt w:val="bullet"/>
      <w:lvlText w:val="o"/>
      <w:lvlJc w:val="left"/>
      <w:pPr>
        <w:ind w:left="3660" w:hanging="360"/>
      </w:pPr>
      <w:rPr>
        <w:rFonts w:ascii="Courier New" w:hAnsi="Courier New" w:cs="Courier New" w:hint="default"/>
      </w:rPr>
    </w:lvl>
    <w:lvl w:ilvl="5" w:tplc="18090005" w:tentative="1">
      <w:start w:val="1"/>
      <w:numFmt w:val="bullet"/>
      <w:lvlText w:val=""/>
      <w:lvlJc w:val="left"/>
      <w:pPr>
        <w:ind w:left="4380" w:hanging="360"/>
      </w:pPr>
      <w:rPr>
        <w:rFonts w:ascii="Wingdings" w:hAnsi="Wingdings" w:hint="default"/>
      </w:rPr>
    </w:lvl>
    <w:lvl w:ilvl="6" w:tplc="18090001" w:tentative="1">
      <w:start w:val="1"/>
      <w:numFmt w:val="bullet"/>
      <w:lvlText w:val=""/>
      <w:lvlJc w:val="left"/>
      <w:pPr>
        <w:ind w:left="5100" w:hanging="360"/>
      </w:pPr>
      <w:rPr>
        <w:rFonts w:ascii="Symbol" w:hAnsi="Symbol" w:hint="default"/>
      </w:rPr>
    </w:lvl>
    <w:lvl w:ilvl="7" w:tplc="18090003" w:tentative="1">
      <w:start w:val="1"/>
      <w:numFmt w:val="bullet"/>
      <w:lvlText w:val="o"/>
      <w:lvlJc w:val="left"/>
      <w:pPr>
        <w:ind w:left="5820" w:hanging="360"/>
      </w:pPr>
      <w:rPr>
        <w:rFonts w:ascii="Courier New" w:hAnsi="Courier New" w:cs="Courier New" w:hint="default"/>
      </w:rPr>
    </w:lvl>
    <w:lvl w:ilvl="8" w:tplc="18090005" w:tentative="1">
      <w:start w:val="1"/>
      <w:numFmt w:val="bullet"/>
      <w:lvlText w:val=""/>
      <w:lvlJc w:val="left"/>
      <w:pPr>
        <w:ind w:left="6540" w:hanging="360"/>
      </w:pPr>
      <w:rPr>
        <w:rFonts w:ascii="Wingdings" w:hAnsi="Wingdings" w:hint="default"/>
      </w:rPr>
    </w:lvl>
  </w:abstractNum>
  <w:num w:numId="1">
    <w:abstractNumId w:val="1"/>
  </w:num>
  <w:num w:numId="2">
    <w:abstractNumId w:val="14"/>
  </w:num>
  <w:num w:numId="3">
    <w:abstractNumId w:val="15"/>
  </w:num>
  <w:num w:numId="4">
    <w:abstractNumId w:val="12"/>
  </w:num>
  <w:num w:numId="5">
    <w:abstractNumId w:val="20"/>
  </w:num>
  <w:num w:numId="6">
    <w:abstractNumId w:val="13"/>
  </w:num>
  <w:num w:numId="7">
    <w:abstractNumId w:val="25"/>
  </w:num>
  <w:num w:numId="8">
    <w:abstractNumId w:val="5"/>
  </w:num>
  <w:num w:numId="9">
    <w:abstractNumId w:val="6"/>
  </w:num>
  <w:num w:numId="10">
    <w:abstractNumId w:val="24"/>
  </w:num>
  <w:num w:numId="11">
    <w:abstractNumId w:val="17"/>
  </w:num>
  <w:num w:numId="12">
    <w:abstractNumId w:val="11"/>
  </w:num>
  <w:num w:numId="13">
    <w:abstractNumId w:val="16"/>
  </w:num>
  <w:num w:numId="14">
    <w:abstractNumId w:val="0"/>
  </w:num>
  <w:num w:numId="15">
    <w:abstractNumId w:val="21"/>
  </w:num>
  <w:num w:numId="16">
    <w:abstractNumId w:val="23"/>
  </w:num>
  <w:num w:numId="17">
    <w:abstractNumId w:val="27"/>
  </w:num>
  <w:num w:numId="18">
    <w:abstractNumId w:val="26"/>
  </w:num>
  <w:num w:numId="19">
    <w:abstractNumId w:val="2"/>
  </w:num>
  <w:num w:numId="20">
    <w:abstractNumId w:val="8"/>
  </w:num>
  <w:num w:numId="21">
    <w:abstractNumId w:val="22"/>
  </w:num>
  <w:num w:numId="22">
    <w:abstractNumId w:val="9"/>
  </w:num>
  <w:num w:numId="23">
    <w:abstractNumId w:val="7"/>
  </w:num>
  <w:num w:numId="24">
    <w:abstractNumId w:val="4"/>
  </w:num>
  <w:num w:numId="25">
    <w:abstractNumId w:val="18"/>
  </w:num>
  <w:num w:numId="26">
    <w:abstractNumId w:val="3"/>
  </w:num>
  <w:num w:numId="27">
    <w:abstractNumId w:val="10"/>
  </w:num>
  <w:num w:numId="28">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3A50A9"/>
    <w:rsid w:val="00084354"/>
    <w:rsid w:val="001A6085"/>
    <w:rsid w:val="001C418B"/>
    <w:rsid w:val="0029117E"/>
    <w:rsid w:val="002B4A73"/>
    <w:rsid w:val="002E5D0D"/>
    <w:rsid w:val="002F0CA3"/>
    <w:rsid w:val="00337102"/>
    <w:rsid w:val="0038402F"/>
    <w:rsid w:val="003A50A9"/>
    <w:rsid w:val="003D111F"/>
    <w:rsid w:val="00407344"/>
    <w:rsid w:val="00453E0B"/>
    <w:rsid w:val="00480EDA"/>
    <w:rsid w:val="004C0A68"/>
    <w:rsid w:val="004C164D"/>
    <w:rsid w:val="004D5B36"/>
    <w:rsid w:val="00510EB7"/>
    <w:rsid w:val="0053415C"/>
    <w:rsid w:val="0054485C"/>
    <w:rsid w:val="00577E5B"/>
    <w:rsid w:val="00583E08"/>
    <w:rsid w:val="00693277"/>
    <w:rsid w:val="006F36AA"/>
    <w:rsid w:val="007952CA"/>
    <w:rsid w:val="007B4E4C"/>
    <w:rsid w:val="00923F8F"/>
    <w:rsid w:val="00941B6F"/>
    <w:rsid w:val="009565D8"/>
    <w:rsid w:val="00957132"/>
    <w:rsid w:val="00986D93"/>
    <w:rsid w:val="009D3D32"/>
    <w:rsid w:val="00A21B03"/>
    <w:rsid w:val="00A24A74"/>
    <w:rsid w:val="00A520D2"/>
    <w:rsid w:val="00BD064A"/>
    <w:rsid w:val="00BD4FE7"/>
    <w:rsid w:val="00C2290D"/>
    <w:rsid w:val="00C62A74"/>
    <w:rsid w:val="00C65AD1"/>
    <w:rsid w:val="00C817F0"/>
    <w:rsid w:val="00DB1363"/>
    <w:rsid w:val="00DF7342"/>
    <w:rsid w:val="00E55408"/>
    <w:rsid w:val="00E80D83"/>
    <w:rsid w:val="00EB0089"/>
    <w:rsid w:val="00EF2D24"/>
    <w:rsid w:val="00EF42B3"/>
    <w:rsid w:val="00F86C2B"/>
    <w:rsid w:val="00FB53A9"/>
    <w:rsid w:val="00FF19E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0A9"/>
  </w:style>
  <w:style w:type="paragraph" w:styleId="Heading2">
    <w:name w:val="heading 2"/>
    <w:basedOn w:val="Normal"/>
    <w:next w:val="Normal"/>
    <w:link w:val="Heading2Char"/>
    <w:uiPriority w:val="9"/>
    <w:unhideWhenUsed/>
    <w:qFormat/>
    <w:rsid w:val="00453E0B"/>
    <w:pPr>
      <w:keepNext/>
      <w:keepLines/>
      <w:numPr>
        <w:numId w:val="12"/>
      </w:numPr>
      <w:spacing w:before="40" w:after="0"/>
      <w:outlineLvl w:val="1"/>
    </w:pPr>
    <w:rPr>
      <w:rFonts w:ascii="Arial" w:eastAsiaTheme="majorEastAsia" w:hAnsi="Arial" w:cstheme="majorBidi"/>
      <w:b/>
      <w:sz w:val="24"/>
      <w:szCs w:val="26"/>
    </w:rPr>
  </w:style>
  <w:style w:type="paragraph" w:styleId="Heading3">
    <w:name w:val="heading 3"/>
    <w:basedOn w:val="Normal"/>
    <w:next w:val="Normal"/>
    <w:link w:val="Heading3Char"/>
    <w:uiPriority w:val="9"/>
    <w:semiHidden/>
    <w:unhideWhenUsed/>
    <w:qFormat/>
    <w:rsid w:val="007952CA"/>
    <w:pPr>
      <w:keepNext/>
      <w:keepLines/>
      <w:spacing w:before="200" w:after="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A50A9"/>
    <w:pPr>
      <w:spacing w:before="100" w:beforeAutospacing="1" w:after="119" w:line="240" w:lineRule="auto"/>
    </w:pPr>
    <w:rPr>
      <w:rFonts w:ascii="Times New Roman" w:eastAsia="Times New Roman" w:hAnsi="Times New Roman" w:cs="Times New Roman"/>
      <w:sz w:val="24"/>
      <w:szCs w:val="24"/>
      <w:lang w:eastAsia="en-IE"/>
    </w:rPr>
  </w:style>
  <w:style w:type="paragraph" w:styleId="ListParagraph">
    <w:name w:val="List Paragraph"/>
    <w:basedOn w:val="Normal"/>
    <w:uiPriority w:val="34"/>
    <w:qFormat/>
    <w:rsid w:val="00E80D83"/>
    <w:pPr>
      <w:ind w:left="720"/>
      <w:contextualSpacing/>
    </w:pPr>
  </w:style>
  <w:style w:type="character" w:styleId="Hyperlink">
    <w:name w:val="Hyperlink"/>
    <w:basedOn w:val="DefaultParagraphFont"/>
    <w:uiPriority w:val="99"/>
    <w:unhideWhenUsed/>
    <w:rsid w:val="00583E08"/>
    <w:rPr>
      <w:color w:val="0563C1" w:themeColor="hyperlink"/>
      <w:u w:val="single"/>
    </w:rPr>
  </w:style>
  <w:style w:type="character" w:customStyle="1" w:styleId="UnresolvedMention">
    <w:name w:val="Unresolved Mention"/>
    <w:basedOn w:val="DefaultParagraphFont"/>
    <w:uiPriority w:val="99"/>
    <w:semiHidden/>
    <w:unhideWhenUsed/>
    <w:rsid w:val="00583E08"/>
    <w:rPr>
      <w:color w:val="605E5C"/>
      <w:shd w:val="clear" w:color="auto" w:fill="E1DFDD"/>
    </w:rPr>
  </w:style>
  <w:style w:type="character" w:customStyle="1" w:styleId="Heading2Char">
    <w:name w:val="Heading 2 Char"/>
    <w:basedOn w:val="DefaultParagraphFont"/>
    <w:link w:val="Heading2"/>
    <w:uiPriority w:val="9"/>
    <w:rsid w:val="00453E0B"/>
    <w:rPr>
      <w:rFonts w:ascii="Arial" w:eastAsiaTheme="majorEastAsia" w:hAnsi="Arial" w:cstheme="majorBidi"/>
      <w:b/>
      <w:sz w:val="24"/>
      <w:szCs w:val="26"/>
    </w:rPr>
  </w:style>
  <w:style w:type="character" w:styleId="FollowedHyperlink">
    <w:name w:val="FollowedHyperlink"/>
    <w:basedOn w:val="DefaultParagraphFont"/>
    <w:uiPriority w:val="99"/>
    <w:semiHidden/>
    <w:unhideWhenUsed/>
    <w:rsid w:val="00407344"/>
    <w:rPr>
      <w:color w:val="954F72" w:themeColor="followedHyperlink"/>
      <w:u w:val="single"/>
    </w:rPr>
  </w:style>
  <w:style w:type="character" w:customStyle="1" w:styleId="Heading3Char">
    <w:name w:val="Heading 3 Char"/>
    <w:basedOn w:val="DefaultParagraphFont"/>
    <w:link w:val="Heading3"/>
    <w:uiPriority w:val="9"/>
    <w:semiHidden/>
    <w:rsid w:val="007952CA"/>
    <w:rPr>
      <w:rFonts w:asciiTheme="majorHAnsi" w:eastAsiaTheme="majorEastAsia" w:hAnsiTheme="majorHAnsi" w:cstheme="majorBidi"/>
      <w:b/>
      <w:bCs/>
      <w:color w:val="4472C4" w:themeColor="accent1"/>
    </w:rPr>
  </w:style>
  <w:style w:type="paragraph" w:customStyle="1" w:styleId="Default">
    <w:name w:val="Default"/>
    <w:rsid w:val="007952CA"/>
    <w:pPr>
      <w:autoSpaceDE w:val="0"/>
      <w:autoSpaceDN w:val="0"/>
      <w:adjustRightInd w:val="0"/>
      <w:spacing w:after="0" w:line="240" w:lineRule="auto"/>
    </w:pPr>
    <w:rPr>
      <w:rFonts w:ascii="Arial" w:hAnsi="Arial" w:cs="Arial"/>
      <w:color w:val="000000"/>
      <w:sz w:val="24"/>
      <w:szCs w:val="24"/>
      <w:lang w:val="en-GB"/>
    </w:rPr>
  </w:style>
  <w:style w:type="paragraph" w:styleId="FootnoteText">
    <w:name w:val="footnote text"/>
    <w:basedOn w:val="Normal"/>
    <w:link w:val="FootnoteTextChar"/>
    <w:uiPriority w:val="99"/>
    <w:semiHidden/>
    <w:unhideWhenUsed/>
    <w:rsid w:val="007952C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952CA"/>
    <w:rPr>
      <w:sz w:val="20"/>
      <w:szCs w:val="20"/>
    </w:rPr>
  </w:style>
  <w:style w:type="character" w:styleId="FootnoteReference">
    <w:name w:val="footnote reference"/>
    <w:basedOn w:val="DefaultParagraphFont"/>
    <w:uiPriority w:val="99"/>
    <w:semiHidden/>
    <w:unhideWhenUsed/>
    <w:rsid w:val="007952CA"/>
    <w:rPr>
      <w:vertAlign w:val="superscript"/>
    </w:rPr>
  </w:style>
  <w:style w:type="table" w:styleId="TableGrid">
    <w:name w:val="Table Grid"/>
    <w:basedOn w:val="TableNormal"/>
    <w:rsid w:val="007952CA"/>
    <w:pPr>
      <w:spacing w:after="0" w:line="240" w:lineRule="auto"/>
    </w:pPr>
    <w:rPr>
      <w:rFonts w:ascii="Times New Roman" w:eastAsia="Times New Roman" w:hAnsi="Times New Roman" w:cs="Times New Roman"/>
      <w:sz w:val="20"/>
      <w:szCs w:val="20"/>
      <w:lang w:eastAsia="en-I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subheads">
    <w:name w:val="Table subheads"/>
    <w:basedOn w:val="Normal"/>
    <w:qFormat/>
    <w:rsid w:val="007952CA"/>
    <w:pPr>
      <w:spacing w:after="0" w:line="360" w:lineRule="auto"/>
    </w:pPr>
    <w:rPr>
      <w:rFonts w:ascii="Arial" w:hAnsi="Arial"/>
      <w:b/>
      <w:bCs/>
      <w:sz w:val="24"/>
      <w:szCs w:val="24"/>
      <w:lang w:val="en-GB"/>
    </w:rPr>
  </w:style>
</w:styles>
</file>

<file path=word/webSettings.xml><?xml version="1.0" encoding="utf-8"?>
<w:webSettings xmlns:r="http://schemas.openxmlformats.org/officeDocument/2006/relationships" xmlns:w="http://schemas.openxmlformats.org/wordprocessingml/2006/main">
  <w:divs>
    <w:div w:id="403063354">
      <w:bodyDiv w:val="1"/>
      <w:marLeft w:val="0"/>
      <w:marRight w:val="0"/>
      <w:marTop w:val="0"/>
      <w:marBottom w:val="0"/>
      <w:divBdr>
        <w:top w:val="none" w:sz="0" w:space="0" w:color="auto"/>
        <w:left w:val="none" w:sz="0" w:space="0" w:color="auto"/>
        <w:bottom w:val="none" w:sz="0" w:space="0" w:color="auto"/>
        <w:right w:val="none" w:sz="0" w:space="0" w:color="auto"/>
      </w:divBdr>
    </w:div>
    <w:div w:id="460998255">
      <w:bodyDiv w:val="1"/>
      <w:marLeft w:val="0"/>
      <w:marRight w:val="0"/>
      <w:marTop w:val="0"/>
      <w:marBottom w:val="0"/>
      <w:divBdr>
        <w:top w:val="none" w:sz="0" w:space="0" w:color="auto"/>
        <w:left w:val="none" w:sz="0" w:space="0" w:color="auto"/>
        <w:bottom w:val="none" w:sz="0" w:space="0" w:color="auto"/>
        <w:right w:val="none" w:sz="0" w:space="0" w:color="auto"/>
      </w:divBdr>
    </w:div>
    <w:div w:id="1199852405">
      <w:bodyDiv w:val="1"/>
      <w:marLeft w:val="0"/>
      <w:marRight w:val="0"/>
      <w:marTop w:val="0"/>
      <w:marBottom w:val="0"/>
      <w:divBdr>
        <w:top w:val="none" w:sz="0" w:space="0" w:color="auto"/>
        <w:left w:val="none" w:sz="0" w:space="0" w:color="auto"/>
        <w:bottom w:val="none" w:sz="0" w:space="0" w:color="auto"/>
        <w:right w:val="none" w:sz="0" w:space="0" w:color="auto"/>
      </w:divBdr>
    </w:div>
    <w:div w:id="2045012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im.gov.ie/wp-content/uploads/2016/06/Diversity-Equality-and-Inclusion-Charter-and-Guidelines-for-Early-Childhood-Care-Education.pdf" TargetMode="External"/><Relationship Id="rId3" Type="http://schemas.openxmlformats.org/officeDocument/2006/relationships/settings" Target="settings.xml"/><Relationship Id="rId7" Type="http://schemas.openxmlformats.org/officeDocument/2006/relationships/hyperlink" Target="http://aim.gov.ie/wp-content/uploads/2016/06/Diversity-Equality-and-Inclusion-Charter-and-Guidelines-for-Early-Childhood-Care-Education.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nala.ie/sites/default/files/publications/Plain%20English%20guidelines%20at%20a%20glance_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2481</Words>
  <Characters>14144</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16592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Windmill</dc:creator>
  <cp:lastModifiedBy>Willow Tree</cp:lastModifiedBy>
  <cp:revision>4</cp:revision>
  <dcterms:created xsi:type="dcterms:W3CDTF">2020-07-01T09:41:00Z</dcterms:created>
  <dcterms:modified xsi:type="dcterms:W3CDTF">2024-03-26T13:25:00Z</dcterms:modified>
</cp:coreProperties>
</file>