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26" w:rsidRDefault="005D3FF0">
      <w:pPr>
        <w:pStyle w:val="NormalWeb"/>
        <w:spacing w:after="0" w:line="102" w:lineRule="atLeast"/>
        <w:ind w:left="96" w:right="11"/>
        <w:jc w:val="center"/>
      </w:pPr>
      <w:bookmarkStart w:id="0" w:name="_Hlk55320984"/>
      <w:r>
        <w:rPr>
          <w:b/>
          <w:bCs/>
          <w:sz w:val="32"/>
          <w:szCs w:val="32"/>
        </w:rPr>
        <w:t>The Willow Tree Children’s Centre</w:t>
      </w:r>
    </w:p>
    <w:bookmarkEnd w:id="0"/>
    <w:p w:rsidR="001C4326" w:rsidRDefault="005D3FF0">
      <w:pPr>
        <w:pStyle w:val="NormalWeb"/>
        <w:spacing w:after="0" w:line="102" w:lineRule="atLeast"/>
        <w:ind w:left="96" w:right="11"/>
        <w:jc w:val="center"/>
        <w:rPr>
          <w:b/>
          <w:sz w:val="32"/>
          <w:szCs w:val="32"/>
        </w:rPr>
      </w:pPr>
      <w:r>
        <w:rPr>
          <w:b/>
          <w:sz w:val="32"/>
          <w:szCs w:val="32"/>
        </w:rPr>
        <w:t>Staff Training Policy</w:t>
      </w:r>
    </w:p>
    <w:p w:rsidR="001C4326" w:rsidRDefault="001C4326">
      <w:pPr>
        <w:pStyle w:val="Heading1"/>
        <w:spacing w:before="0" w:line="276" w:lineRule="auto"/>
        <w:rPr>
          <w:b/>
        </w:rPr>
      </w:pPr>
    </w:p>
    <w:p w:rsidR="001C4326" w:rsidRDefault="005D3FF0">
      <w:pPr>
        <w:spacing w:after="0" w:line="276" w:lineRule="auto"/>
        <w:rPr>
          <w:rFonts w:ascii="Calibri" w:hAnsi="Calibri" w:cs="Calibri"/>
        </w:rPr>
      </w:pPr>
      <w:r>
        <w:rPr>
          <w:rFonts w:ascii="Calibri" w:hAnsi="Calibri" w:cs="Calibri"/>
        </w:rPr>
        <w:t xml:space="preserve">The Staff Training Policy must identify and address the training needs of employees and unpaid workers. </w:t>
      </w:r>
    </w:p>
    <w:p w:rsidR="001C4326" w:rsidRDefault="005D3FF0">
      <w:pPr>
        <w:spacing w:after="0" w:line="276" w:lineRule="auto"/>
        <w:rPr>
          <w:rFonts w:ascii="Calibri" w:hAnsi="Calibri" w:cs="Calibri"/>
          <w:u w:val="single"/>
        </w:rPr>
      </w:pPr>
      <w:r>
        <w:rPr>
          <w:rFonts w:ascii="Calibri" w:hAnsi="Calibri" w:cs="Calibri"/>
          <w:u w:val="single"/>
        </w:rPr>
        <w:t>The aims of this policy are:</w:t>
      </w:r>
    </w:p>
    <w:p w:rsidR="001C4326" w:rsidRDefault="005D3FF0">
      <w:pPr>
        <w:pStyle w:val="ListParagraph"/>
        <w:numPr>
          <w:ilvl w:val="0"/>
          <w:numId w:val="5"/>
        </w:numPr>
        <w:spacing w:after="0" w:line="276" w:lineRule="auto"/>
        <w:rPr>
          <w:rFonts w:ascii="Calibri" w:hAnsi="Calibri" w:cs="Calibri"/>
        </w:rPr>
      </w:pPr>
      <w:r>
        <w:rPr>
          <w:rFonts w:ascii="Calibri" w:hAnsi="Calibri" w:cs="Calibri"/>
        </w:rPr>
        <w:t>To outline this service’s commitment to full induction for new staff members and ongoing staff development and training thereafter.</w:t>
      </w:r>
    </w:p>
    <w:p w:rsidR="001C4326" w:rsidRDefault="005D3FF0">
      <w:pPr>
        <w:pStyle w:val="ListParagraph"/>
        <w:numPr>
          <w:ilvl w:val="0"/>
          <w:numId w:val="5"/>
        </w:numPr>
        <w:spacing w:after="0" w:line="276" w:lineRule="auto"/>
        <w:rPr>
          <w:rFonts w:ascii="Calibri" w:hAnsi="Calibri" w:cs="Calibri"/>
        </w:rPr>
      </w:pPr>
      <w:r>
        <w:rPr>
          <w:rFonts w:ascii="Calibri" w:hAnsi="Calibri" w:cs="Calibri"/>
        </w:rPr>
        <w:t>To ensure that staff development and training needs are identified and are well-planned for, well-resourced and organized efficiently and effectively with appropriate staff ratios maintained at all times.</w:t>
      </w:r>
    </w:p>
    <w:p w:rsidR="001C4326" w:rsidRDefault="005D3FF0">
      <w:pPr>
        <w:pStyle w:val="ListParagraph"/>
        <w:numPr>
          <w:ilvl w:val="0"/>
          <w:numId w:val="5"/>
        </w:numPr>
        <w:spacing w:after="0" w:line="276" w:lineRule="auto"/>
        <w:rPr>
          <w:rFonts w:ascii="Calibri" w:hAnsi="Calibri" w:cs="Calibri"/>
        </w:rPr>
      </w:pPr>
      <w:r>
        <w:rPr>
          <w:rFonts w:ascii="Calibri" w:hAnsi="Calibri" w:cs="Calibri"/>
        </w:rPr>
        <w:t>To ensure that all staff members are aware of the service’s procedures for applying for training, that all requirements are met and that all staff members have equal access to appropriate training and development opportunities.</w:t>
      </w:r>
    </w:p>
    <w:p w:rsidR="001C4326" w:rsidRDefault="005D3FF0">
      <w:pPr>
        <w:pStyle w:val="ListParagraph"/>
        <w:numPr>
          <w:ilvl w:val="0"/>
          <w:numId w:val="5"/>
        </w:numPr>
        <w:spacing w:after="0" w:line="276" w:lineRule="auto"/>
        <w:rPr>
          <w:rFonts w:ascii="Calibri" w:hAnsi="Calibri" w:cs="Calibri"/>
        </w:rPr>
      </w:pPr>
      <w:r>
        <w:rPr>
          <w:rFonts w:ascii="Calibri" w:hAnsi="Calibri" w:cs="Calibri"/>
        </w:rPr>
        <w:t>To link the performance and staff development to the achievement of the service’s operational and strategic goals and objectives, and its commitment to continuous improvement and quality service provision.</w:t>
      </w:r>
    </w:p>
    <w:p w:rsidR="001C4326" w:rsidRDefault="001C4326" w:rsidP="001C4326">
      <w:pPr>
        <w:pStyle w:val="Heading2"/>
      </w:pPr>
    </w:p>
    <w:p w:rsidR="001C4326" w:rsidRDefault="005D3FF0" w:rsidP="001C4326">
      <w:pPr>
        <w:pStyle w:val="Heading2"/>
      </w:pPr>
      <w:r>
        <w:t>Definitions</w:t>
      </w:r>
    </w:p>
    <w:p w:rsidR="001C4326" w:rsidRDefault="005D3FF0">
      <w:r>
        <w:rPr>
          <w:rFonts w:ascii="Calibri" w:hAnsi="Calibri" w:cs="Calibri"/>
          <w:i/>
          <w:iCs/>
        </w:rPr>
        <w:t>Staff development</w:t>
      </w:r>
      <w:r>
        <w:rPr>
          <w:rFonts w:ascii="Calibri" w:hAnsi="Calibri" w:cs="Calibri"/>
        </w:rPr>
        <w:t xml:space="preserve"> - Includes what is commonly called ‘continuing professional development’ or CPD and is the broad term used to include all activities that are undertaken by and for staff members in order to maintain, update and enhance their work related knowledge, skills and competencies. (See Appendix A for essential competencies of early years staff.)</w:t>
      </w:r>
    </w:p>
    <w:p w:rsidR="001C4326" w:rsidRDefault="005D3FF0">
      <w:r>
        <w:rPr>
          <w:rFonts w:ascii="Calibri" w:hAnsi="Calibri" w:cs="Calibri"/>
          <w:i/>
          <w:iCs/>
        </w:rPr>
        <w:t>Induction</w:t>
      </w:r>
      <w:r>
        <w:rPr>
          <w:rFonts w:ascii="Calibri" w:hAnsi="Calibri" w:cs="Calibri"/>
        </w:rPr>
        <w:t xml:space="preserve"> - The process by which new staff members are introduced to their colleagues and working environment as well as supported and helped to familiarise themselves with the service’s policies, procedures, practices, ethos and culture. </w:t>
      </w:r>
    </w:p>
    <w:p w:rsidR="001C4326" w:rsidRDefault="005D3FF0">
      <w:pPr>
        <w:rPr>
          <w:rFonts w:ascii="Calibri" w:hAnsi="Calibri" w:cs="Calibri"/>
        </w:rPr>
      </w:pPr>
      <w:r>
        <w:rPr>
          <w:rFonts w:ascii="Calibri" w:hAnsi="Calibri" w:cs="Calibri"/>
        </w:rPr>
        <w:t>The term induction is also used in this policy for the process of familiarisation with the service that is provided for new management committee members.</w:t>
      </w:r>
    </w:p>
    <w:p w:rsidR="001C4326" w:rsidRDefault="005D3FF0">
      <w:r>
        <w:rPr>
          <w:rFonts w:ascii="Calibri" w:hAnsi="Calibri" w:cs="Calibri"/>
          <w:i/>
          <w:iCs/>
        </w:rPr>
        <w:t>Study leave</w:t>
      </w:r>
      <w:r>
        <w:rPr>
          <w:rFonts w:ascii="Calibri" w:hAnsi="Calibri" w:cs="Calibri"/>
        </w:rPr>
        <w:t xml:space="preserve"> - Leave required for a training/learning event that will prevent the individual member of staff from undertaking their normal duties. Study leave includes leave for training courses, conferences, seminars, workshops and any specific learning opportunities arranged either internally or with other organisations.</w:t>
      </w:r>
    </w:p>
    <w:p w:rsidR="001C4326" w:rsidRDefault="005D3FF0">
      <w:r>
        <w:rPr>
          <w:rFonts w:ascii="Calibri" w:hAnsi="Calibri" w:cs="Calibri"/>
          <w:i/>
          <w:iCs/>
        </w:rPr>
        <w:t>Training events</w:t>
      </w:r>
      <w:r>
        <w:rPr>
          <w:rFonts w:ascii="Calibri" w:hAnsi="Calibri" w:cs="Calibri"/>
        </w:rPr>
        <w:t xml:space="preserve"> - These are generally activities that have an educational or developmental purpose and which lead to the acquisition of skills or knowledge relevant to an employee’s current or future role at The Willow Tree Children’s Centre. Training events, as referred to in this policy, are primarily short training sessions/days/courses for skills and/or knowledge development, but may also include attendance at conferences, seminars or some designated meetings</w:t>
      </w:r>
    </w:p>
    <w:p w:rsidR="001C4326" w:rsidRDefault="001C4326">
      <w:pPr>
        <w:spacing w:line="276" w:lineRule="auto"/>
        <w:rPr>
          <w:rFonts w:ascii="Calibri" w:hAnsi="Calibri" w:cs="Calibri"/>
          <w:b/>
        </w:rPr>
      </w:pPr>
    </w:p>
    <w:p w:rsidR="001C4326" w:rsidRDefault="005D3FF0">
      <w:pPr>
        <w:spacing w:after="240" w:line="276" w:lineRule="auto"/>
        <w:ind w:left="567" w:hanging="567"/>
      </w:pPr>
      <w:r>
        <w:rPr>
          <w:rStyle w:val="Heading2Char"/>
          <w:rFonts w:ascii="Calibri" w:eastAsia="Calibri" w:hAnsi="Calibri" w:cs="Calibri"/>
          <w:sz w:val="22"/>
          <w:szCs w:val="22"/>
        </w:rPr>
        <w:t>Policy Statement</w:t>
      </w:r>
      <w:r>
        <w:rPr>
          <w:rFonts w:ascii="Calibri" w:hAnsi="Calibri" w:cs="Calibri"/>
          <w:b/>
        </w:rPr>
        <w:t xml:space="preserve"> </w:t>
      </w:r>
    </w:p>
    <w:p w:rsidR="001C4326" w:rsidRDefault="005D3FF0">
      <w:pPr>
        <w:spacing w:after="0" w:line="276" w:lineRule="auto"/>
      </w:pPr>
      <w:r>
        <w:rPr>
          <w:rStyle w:val="Heading2Char"/>
          <w:rFonts w:ascii="Calibri" w:eastAsia="Calibri" w:hAnsi="Calibri" w:cs="Calibri"/>
          <w:b w:val="0"/>
          <w:bCs/>
          <w:sz w:val="22"/>
          <w:szCs w:val="22"/>
        </w:rPr>
        <w:t xml:space="preserve">The Willow Tree Children’s Centre aims to be a learning environment, which supports both individual and team development. Access to quality induction and ongoing training and </w:t>
      </w:r>
      <w:r>
        <w:rPr>
          <w:rStyle w:val="Heading2Char"/>
          <w:rFonts w:ascii="Calibri" w:eastAsia="Calibri" w:hAnsi="Calibri" w:cs="Calibri"/>
          <w:b w:val="0"/>
          <w:bCs/>
          <w:sz w:val="22"/>
          <w:szCs w:val="22"/>
        </w:rPr>
        <w:lastRenderedPageBreak/>
        <w:t>development opportunities prepares staff members for both existing and future roles and responsibilities and helps them to reach their full potential thereby enhancing the quality of their practice.</w:t>
      </w:r>
    </w:p>
    <w:p w:rsidR="001C4326" w:rsidRDefault="005D3FF0">
      <w:pPr>
        <w:spacing w:after="0" w:line="276" w:lineRule="auto"/>
      </w:pPr>
      <w:r>
        <w:rPr>
          <w:rStyle w:val="Heading2Char"/>
          <w:rFonts w:ascii="Calibri" w:eastAsia="Calibri" w:hAnsi="Calibri" w:cs="Calibri"/>
          <w:b w:val="0"/>
          <w:bCs/>
          <w:sz w:val="22"/>
          <w:szCs w:val="22"/>
        </w:rPr>
        <w:t xml:space="preserve">A structured approach is taken to induction for new staff team members to ensure consistent and accurate communication about the service’s policies, procedures, statements, regulatory requirements. Students and volunteers are also inducted to the service’s policies, procedures, statements, and operations. Students who work with the children will be under the supervision of appropriately qualified and experienced staff members at all times. </w:t>
      </w:r>
    </w:p>
    <w:p w:rsidR="001C4326" w:rsidRDefault="001C4326">
      <w:pPr>
        <w:spacing w:after="0" w:line="276" w:lineRule="auto"/>
        <w:rPr>
          <w:rFonts w:ascii="Calibri" w:hAnsi="Calibri" w:cs="Calibri"/>
        </w:rPr>
      </w:pPr>
    </w:p>
    <w:p w:rsidR="001C4326" w:rsidRDefault="005D3FF0">
      <w:pPr>
        <w:spacing w:after="0" w:line="276" w:lineRule="auto"/>
      </w:pPr>
      <w:r>
        <w:rPr>
          <w:rStyle w:val="Heading2Char"/>
          <w:rFonts w:ascii="Calibri" w:eastAsia="Calibri" w:hAnsi="Calibri" w:cs="Calibri"/>
          <w:b w:val="0"/>
          <w:bCs/>
          <w:sz w:val="22"/>
          <w:szCs w:val="22"/>
        </w:rPr>
        <w:t>All new management committee members/directors are provided with an appropriate induction on joining the committee.</w:t>
      </w:r>
    </w:p>
    <w:p w:rsidR="001C4326" w:rsidRDefault="001C4326">
      <w:pPr>
        <w:spacing w:after="0" w:line="276" w:lineRule="auto"/>
        <w:rPr>
          <w:rFonts w:ascii="Calibri" w:hAnsi="Calibri" w:cs="Calibri"/>
        </w:rPr>
      </w:pPr>
    </w:p>
    <w:p w:rsidR="001C4326" w:rsidRDefault="005D3FF0">
      <w:pPr>
        <w:spacing w:after="0" w:line="276" w:lineRule="auto"/>
      </w:pPr>
      <w:r>
        <w:rPr>
          <w:rStyle w:val="Heading2Char"/>
          <w:rFonts w:ascii="Calibri" w:eastAsia="Calibri" w:hAnsi="Calibri" w:cs="Calibri"/>
          <w:b w:val="0"/>
          <w:bCs/>
          <w:sz w:val="22"/>
          <w:szCs w:val="22"/>
        </w:rPr>
        <w:t>All staff members regardless of age, grade, gender, ability/disability or ethnic background or the nature of their contract of employment are expected to undertake staff development and training, which is viewed as a continuous process throughout their time in the service.</w:t>
      </w:r>
    </w:p>
    <w:p w:rsidR="001C4326" w:rsidRDefault="001C4326">
      <w:pPr>
        <w:spacing w:after="0" w:line="276" w:lineRule="auto"/>
        <w:rPr>
          <w:rFonts w:ascii="Calibri" w:hAnsi="Calibri" w:cs="Calibri"/>
        </w:rPr>
      </w:pPr>
    </w:p>
    <w:p w:rsidR="001C4326" w:rsidRDefault="005D3FF0">
      <w:pPr>
        <w:spacing w:after="0" w:line="276" w:lineRule="auto"/>
      </w:pPr>
      <w:r>
        <w:rPr>
          <w:rStyle w:val="Heading2Char"/>
          <w:rFonts w:ascii="Calibri" w:eastAsia="Calibri" w:hAnsi="Calibri" w:cs="Calibri"/>
          <w:b w:val="0"/>
          <w:bCs/>
          <w:sz w:val="22"/>
          <w:szCs w:val="22"/>
        </w:rPr>
        <w:t>Where specific policies are updated or amended, or a new policy is added, all staff members will be provided with training to ensure familiarity with the most up to date service policies.</w:t>
      </w:r>
    </w:p>
    <w:p w:rsidR="001C4326" w:rsidRDefault="001C4326">
      <w:pPr>
        <w:spacing w:after="0" w:line="276" w:lineRule="auto"/>
        <w:rPr>
          <w:rFonts w:ascii="Calibri" w:hAnsi="Calibri" w:cs="Calibri"/>
        </w:rPr>
      </w:pPr>
    </w:p>
    <w:p w:rsidR="001C4326" w:rsidRDefault="005D3FF0">
      <w:pPr>
        <w:spacing w:after="0" w:line="276" w:lineRule="auto"/>
      </w:pPr>
      <w:r>
        <w:rPr>
          <w:rStyle w:val="Heading2Char"/>
          <w:rFonts w:ascii="Calibri" w:eastAsia="Calibri" w:hAnsi="Calibri" w:cs="Calibri"/>
          <w:b w:val="0"/>
          <w:bCs/>
          <w:sz w:val="22"/>
          <w:szCs w:val="22"/>
        </w:rPr>
        <w:t>This policy demonstrates The Willow Tree Children’s Centre’s commitment to the development of staff members’ awareness, knowledge and competencies through allowing time off for, and/or meeting the expenses of, relevant training courses, conferences, external meetings, participation in the local provider network or other such relevant educational events.</w:t>
      </w:r>
    </w:p>
    <w:p w:rsidR="001C4326" w:rsidRDefault="005D3FF0">
      <w:pPr>
        <w:spacing w:after="0" w:line="276" w:lineRule="auto"/>
      </w:pPr>
      <w:r>
        <w:rPr>
          <w:rStyle w:val="Heading2Char"/>
          <w:rFonts w:ascii="Calibri" w:eastAsia="Calibri" w:hAnsi="Calibri" w:cs="Calibri"/>
          <w:b w:val="0"/>
          <w:bCs/>
          <w:sz w:val="22"/>
          <w:szCs w:val="22"/>
        </w:rPr>
        <w:tab/>
      </w:r>
    </w:p>
    <w:p w:rsidR="001C4326" w:rsidRDefault="005D3FF0">
      <w:pPr>
        <w:spacing w:after="0" w:line="276" w:lineRule="auto"/>
      </w:pPr>
      <w:r>
        <w:rPr>
          <w:rStyle w:val="Heading2Char"/>
          <w:rFonts w:ascii="Calibri" w:eastAsia="Calibri" w:hAnsi="Calibri" w:cs="Calibri"/>
          <w:b w:val="0"/>
          <w:bCs/>
          <w:sz w:val="22"/>
          <w:szCs w:val="22"/>
        </w:rPr>
        <w:t>All applications for study leave shall be considered by the Manager/ Management Committee and may only be approved after taking into account both service needs and budgetary commitments.</w:t>
      </w:r>
    </w:p>
    <w:p w:rsidR="001C4326" w:rsidRDefault="001C4326">
      <w:pPr>
        <w:spacing w:after="0" w:line="276" w:lineRule="auto"/>
        <w:rPr>
          <w:rFonts w:ascii="Calibri" w:hAnsi="Calibri" w:cs="Calibri"/>
        </w:rPr>
      </w:pPr>
    </w:p>
    <w:p w:rsidR="001C4326" w:rsidRDefault="005D3FF0">
      <w:pPr>
        <w:spacing w:after="0" w:line="276" w:lineRule="auto"/>
      </w:pPr>
      <w:r>
        <w:rPr>
          <w:rStyle w:val="Heading2Char"/>
          <w:rFonts w:ascii="Calibri" w:eastAsia="Calibri" w:hAnsi="Calibri" w:cs="Calibri"/>
          <w:b w:val="0"/>
          <w:bCs/>
          <w:sz w:val="22"/>
          <w:szCs w:val="22"/>
        </w:rPr>
        <w:t>This policy applies to all staff and has been developed to ensure that there is equality of access and opportunity to attend learning and development events for all staff.</w:t>
      </w:r>
    </w:p>
    <w:p w:rsidR="001C4326" w:rsidRDefault="001C4326">
      <w:pPr>
        <w:spacing w:after="0" w:line="276" w:lineRule="auto"/>
        <w:rPr>
          <w:rFonts w:ascii="Calibri" w:hAnsi="Calibri" w:cs="Calibri"/>
        </w:rPr>
      </w:pPr>
    </w:p>
    <w:p w:rsidR="001C4326" w:rsidRDefault="005D3FF0">
      <w:pPr>
        <w:spacing w:after="0" w:line="276" w:lineRule="auto"/>
      </w:pPr>
      <w:r>
        <w:rPr>
          <w:rStyle w:val="Heading2Char"/>
          <w:rFonts w:ascii="Calibri" w:eastAsia="Calibri" w:hAnsi="Calibri" w:cs="Calibri"/>
          <w:b w:val="0"/>
          <w:bCs/>
          <w:sz w:val="22"/>
          <w:szCs w:val="22"/>
        </w:rPr>
        <w:t>The Willow Tree Children’s Centre encourages its staff members to undertake any other training or activities which aid their personal or professional development. Due to funding limitations it may not always be possible for the service to provide funding to staff members to undertake such training.</w:t>
      </w:r>
    </w:p>
    <w:p w:rsidR="001C4326" w:rsidRDefault="005D3FF0">
      <w:pPr>
        <w:spacing w:after="0" w:line="276" w:lineRule="auto"/>
      </w:pPr>
      <w:r>
        <w:rPr>
          <w:rStyle w:val="Heading2Char"/>
          <w:rFonts w:ascii="Calibri" w:eastAsia="Calibri" w:hAnsi="Calibri" w:cs="Calibri"/>
          <w:b w:val="0"/>
          <w:bCs/>
          <w:sz w:val="22"/>
          <w:szCs w:val="22"/>
        </w:rPr>
        <w:tab/>
      </w:r>
    </w:p>
    <w:p w:rsidR="001C4326" w:rsidRDefault="005D3FF0">
      <w:pPr>
        <w:spacing w:after="0" w:line="276" w:lineRule="auto"/>
      </w:pPr>
      <w:r>
        <w:rPr>
          <w:rStyle w:val="Heading2Char"/>
          <w:rFonts w:ascii="Calibri" w:eastAsia="Calibri" w:hAnsi="Calibri" w:cs="Calibri"/>
          <w:b w:val="0"/>
          <w:bCs/>
          <w:sz w:val="22"/>
          <w:szCs w:val="22"/>
        </w:rPr>
        <w:t>All staff members also have regular supervision meetings and an annual appraisal within which to formally review their practice and training needs (see Staff Supervision Policy).</w:t>
      </w:r>
    </w:p>
    <w:p w:rsidR="001C4326" w:rsidRDefault="001C4326">
      <w:pPr>
        <w:spacing w:after="0" w:line="276" w:lineRule="auto"/>
        <w:rPr>
          <w:rFonts w:ascii="Calibri" w:hAnsi="Calibri" w:cs="Calibri"/>
        </w:rPr>
      </w:pPr>
    </w:p>
    <w:p w:rsidR="001C4326" w:rsidRDefault="005D3FF0">
      <w:pPr>
        <w:spacing w:after="0" w:line="276" w:lineRule="auto"/>
      </w:pPr>
      <w:r>
        <w:rPr>
          <w:rStyle w:val="Heading2Char"/>
          <w:rFonts w:ascii="Calibri" w:eastAsia="Calibri" w:hAnsi="Calibri" w:cs="Calibri"/>
          <w:b w:val="0"/>
          <w:bCs/>
          <w:sz w:val="22"/>
          <w:szCs w:val="22"/>
        </w:rPr>
        <w:t>Records are kept on each staff member’s personnel file of all training events attended and courses completed while employed in this service.</w:t>
      </w:r>
    </w:p>
    <w:p w:rsidR="001C4326" w:rsidRDefault="001C4326">
      <w:pPr>
        <w:spacing w:after="0" w:line="276" w:lineRule="auto"/>
        <w:rPr>
          <w:rFonts w:ascii="Calibri" w:hAnsi="Calibri" w:cs="Calibri"/>
        </w:rPr>
      </w:pPr>
    </w:p>
    <w:p w:rsidR="001C4326" w:rsidRDefault="001C4326">
      <w:pPr>
        <w:spacing w:after="0" w:line="276" w:lineRule="auto"/>
        <w:rPr>
          <w:rFonts w:ascii="Calibri" w:hAnsi="Calibri" w:cs="Calibri"/>
        </w:rPr>
      </w:pPr>
    </w:p>
    <w:p w:rsidR="001C4326" w:rsidRDefault="005D3FF0">
      <w:pPr>
        <w:spacing w:after="240" w:line="276" w:lineRule="auto"/>
        <w:ind w:left="567" w:hanging="567"/>
      </w:pPr>
      <w:r>
        <w:rPr>
          <w:rStyle w:val="Heading2Char"/>
          <w:rFonts w:ascii="Calibri" w:eastAsia="Calibri" w:hAnsi="Calibri" w:cs="Calibri"/>
          <w:sz w:val="22"/>
          <w:szCs w:val="22"/>
        </w:rPr>
        <w:t>Procedures &amp; Practices</w:t>
      </w:r>
      <w:r>
        <w:rPr>
          <w:rFonts w:ascii="Calibri" w:hAnsi="Calibri" w:cs="Calibri"/>
          <w:b/>
        </w:rPr>
        <w:t xml:space="preserve"> </w:t>
      </w:r>
    </w:p>
    <w:p w:rsidR="001C4326" w:rsidRDefault="005D3FF0">
      <w:pPr>
        <w:spacing w:after="0" w:line="276" w:lineRule="auto"/>
        <w:ind w:hanging="11"/>
      </w:pPr>
      <w:r>
        <w:rPr>
          <w:rFonts w:ascii="Calibri" w:hAnsi="Calibri" w:cs="Calibri"/>
        </w:rPr>
        <w:tab/>
      </w:r>
      <w:r>
        <w:rPr>
          <w:rFonts w:ascii="Calibri" w:hAnsi="Calibri" w:cs="Calibri"/>
          <w:b/>
        </w:rPr>
        <w:t>Induction for new staff members</w:t>
      </w:r>
    </w:p>
    <w:p w:rsidR="001C4326" w:rsidRDefault="005D3FF0">
      <w:pPr>
        <w:spacing w:after="0" w:line="276" w:lineRule="auto"/>
        <w:ind w:hanging="11"/>
      </w:pPr>
      <w:r>
        <w:rPr>
          <w:rFonts w:ascii="Calibri" w:hAnsi="Calibri" w:cs="Calibri"/>
          <w:lang w:val="en-US"/>
        </w:rPr>
        <w:t>The main purposes of the induction process for new staff members are:</w:t>
      </w:r>
    </w:p>
    <w:p w:rsidR="001C4326" w:rsidRDefault="005D3FF0">
      <w:pPr>
        <w:numPr>
          <w:ilvl w:val="0"/>
          <w:numId w:val="6"/>
        </w:numPr>
        <w:suppressAutoHyphens w:val="0"/>
        <w:spacing w:after="0" w:line="276" w:lineRule="auto"/>
        <w:ind w:hanging="437"/>
        <w:textAlignment w:val="auto"/>
        <w:rPr>
          <w:rFonts w:ascii="Calibri" w:hAnsi="Calibri" w:cs="Calibri"/>
          <w:lang w:val="en-US"/>
        </w:rPr>
      </w:pPr>
      <w:r>
        <w:rPr>
          <w:rFonts w:ascii="Calibri" w:hAnsi="Calibri" w:cs="Calibri"/>
          <w:lang w:val="en-US"/>
        </w:rPr>
        <w:lastRenderedPageBreak/>
        <w:t>To introduce them to children, families and colleagues prior to commencing work.</w:t>
      </w:r>
    </w:p>
    <w:p w:rsidR="001C4326" w:rsidRDefault="005D3FF0">
      <w:pPr>
        <w:numPr>
          <w:ilvl w:val="0"/>
          <w:numId w:val="6"/>
        </w:numPr>
        <w:suppressAutoHyphens w:val="0"/>
        <w:spacing w:after="0" w:line="276" w:lineRule="auto"/>
        <w:ind w:hanging="437"/>
        <w:textAlignment w:val="auto"/>
        <w:rPr>
          <w:rFonts w:ascii="Calibri" w:hAnsi="Calibri" w:cs="Calibri"/>
          <w:lang w:val="en-US"/>
        </w:rPr>
      </w:pPr>
      <w:r>
        <w:rPr>
          <w:rFonts w:ascii="Calibri" w:hAnsi="Calibri" w:cs="Calibri"/>
          <w:lang w:val="en-US"/>
        </w:rPr>
        <w:t>To make them aware of any specific needs of any child who will be in their care.</w:t>
      </w:r>
    </w:p>
    <w:p w:rsidR="001C4326" w:rsidRDefault="005D3FF0">
      <w:pPr>
        <w:numPr>
          <w:ilvl w:val="0"/>
          <w:numId w:val="6"/>
        </w:numPr>
        <w:suppressAutoHyphens w:val="0"/>
        <w:spacing w:after="0" w:line="276" w:lineRule="auto"/>
        <w:ind w:hanging="437"/>
        <w:textAlignment w:val="auto"/>
      </w:pPr>
      <w:r>
        <w:rPr>
          <w:rFonts w:ascii="Calibri" w:hAnsi="Calibri" w:cs="Calibri"/>
          <w:lang w:val="en-US"/>
        </w:rPr>
        <w:t xml:space="preserve">To clarify </w:t>
      </w:r>
      <w:r>
        <w:rPr>
          <w:rFonts w:ascii="Calibri" w:hAnsi="Calibri" w:cs="Calibri"/>
          <w:i/>
          <w:lang w:val="en-US"/>
        </w:rPr>
        <w:t xml:space="preserve">The Willow Tree Children’s Centre </w:t>
      </w:r>
      <w:r>
        <w:rPr>
          <w:rFonts w:ascii="Calibri" w:hAnsi="Calibri" w:cs="Calibri"/>
          <w:lang w:val="en-US"/>
        </w:rPr>
        <w:t>Statement of Purpose and Function.</w:t>
      </w:r>
    </w:p>
    <w:p w:rsidR="001C4326" w:rsidRDefault="005D3FF0">
      <w:pPr>
        <w:numPr>
          <w:ilvl w:val="0"/>
          <w:numId w:val="6"/>
        </w:numPr>
        <w:suppressAutoHyphens w:val="0"/>
        <w:spacing w:after="0" w:line="276" w:lineRule="auto"/>
        <w:ind w:hanging="437"/>
        <w:textAlignment w:val="auto"/>
      </w:pPr>
      <w:r>
        <w:rPr>
          <w:rFonts w:ascii="Calibri" w:hAnsi="Calibri" w:cs="Calibri"/>
        </w:rPr>
        <w:t>The legislative requirements and guidance documentation applicable to the service, i</w:t>
      </w:r>
      <w:r>
        <w:rPr>
          <w:rFonts w:ascii="Calibri" w:hAnsi="Calibri" w:cs="Calibri"/>
        </w:rPr>
        <w:t>n</w:t>
      </w:r>
      <w:r>
        <w:rPr>
          <w:rFonts w:ascii="Calibri" w:hAnsi="Calibri" w:cs="Calibri"/>
        </w:rPr>
        <w:t>cluding:</w:t>
      </w:r>
    </w:p>
    <w:p w:rsidR="001C4326" w:rsidRDefault="005D3FF0">
      <w:pPr>
        <w:pStyle w:val="ListParagraph"/>
        <w:spacing w:line="276" w:lineRule="auto"/>
        <w:ind w:left="1560" w:hanging="437"/>
      </w:pPr>
      <w:r>
        <w:rPr>
          <w:rFonts w:ascii="Calibri" w:hAnsi="Calibri" w:cs="Calibri"/>
        </w:rPr>
        <w:t xml:space="preserve">- </w:t>
      </w:r>
      <w:hyperlink r:id="rId7" w:history="1">
        <w:r>
          <w:rPr>
            <w:rStyle w:val="Hyperlink"/>
            <w:rFonts w:ascii="Calibri" w:hAnsi="Calibri" w:cs="Calibri"/>
          </w:rPr>
          <w:t>Part 12 of the Child and Family Agency Act 2013 (No. 40 of 2013)</w:t>
        </w:r>
      </w:hyperlink>
      <w:r>
        <w:rPr>
          <w:rFonts w:ascii="Calibri" w:hAnsi="Calibri" w:cs="Calibri"/>
        </w:rPr>
        <w:t>.</w:t>
      </w:r>
    </w:p>
    <w:p w:rsidR="001C4326" w:rsidRDefault="005D3FF0">
      <w:pPr>
        <w:pStyle w:val="ListParagraph"/>
        <w:spacing w:line="276" w:lineRule="auto"/>
        <w:ind w:left="1560" w:hanging="437"/>
      </w:pPr>
      <w:r>
        <w:rPr>
          <w:rFonts w:ascii="Calibri" w:hAnsi="Calibri" w:cs="Calibri"/>
        </w:rPr>
        <w:t xml:space="preserve">- The </w:t>
      </w:r>
      <w:hyperlink r:id="rId8" w:history="1">
        <w:r>
          <w:rPr>
            <w:rStyle w:val="Hyperlink"/>
            <w:rFonts w:ascii="Calibri" w:hAnsi="Calibri" w:cs="Calibri"/>
            <w:bCs/>
            <w:lang w:val="en-US"/>
          </w:rPr>
          <w:t>Child Care Act 1991 (Early Years Services) Regulations 2016</w:t>
        </w:r>
      </w:hyperlink>
      <w:r>
        <w:rPr>
          <w:rFonts w:ascii="Calibri" w:hAnsi="Calibri" w:cs="Calibri"/>
        </w:rPr>
        <w:t>.</w:t>
      </w:r>
    </w:p>
    <w:p w:rsidR="001C4326" w:rsidRDefault="005D3FF0">
      <w:pPr>
        <w:pStyle w:val="ListParagraph"/>
        <w:spacing w:after="0" w:line="276" w:lineRule="auto"/>
        <w:ind w:left="1560" w:hanging="437"/>
        <w:rPr>
          <w:rFonts w:ascii="Calibri" w:hAnsi="Calibri" w:cs="Calibri"/>
        </w:rPr>
      </w:pPr>
      <w:r>
        <w:rPr>
          <w:rFonts w:ascii="Calibri" w:hAnsi="Calibri" w:cs="Calibri"/>
        </w:rPr>
        <w:t xml:space="preserve">- Child welfare and protection legislation and national policies, including </w:t>
      </w:r>
    </w:p>
    <w:p w:rsidR="001C4326" w:rsidRDefault="005D3FF0">
      <w:pPr>
        <w:pStyle w:val="ListParagraph"/>
        <w:spacing w:after="0" w:line="276" w:lineRule="auto"/>
        <w:ind w:left="1560" w:hanging="437"/>
      </w:pPr>
      <w:r>
        <w:rPr>
          <w:rFonts w:ascii="Calibri" w:hAnsi="Calibri" w:cs="Calibri"/>
        </w:rPr>
        <w:t xml:space="preserve">  </w:t>
      </w:r>
      <w:hyperlink r:id="rId9" w:history="1">
        <w:r>
          <w:rPr>
            <w:rStyle w:val="Hyperlink"/>
            <w:rFonts w:ascii="Calibri" w:hAnsi="Calibri" w:cs="Calibri"/>
          </w:rPr>
          <w:t>Children First Act</w:t>
        </w:r>
      </w:hyperlink>
      <w:r>
        <w:rPr>
          <w:rFonts w:ascii="Calibri" w:hAnsi="Calibri" w:cs="Calibri"/>
        </w:rPr>
        <w:t xml:space="preserve"> (2015) and </w:t>
      </w:r>
      <w:hyperlink r:id="rId10" w:history="1">
        <w:r>
          <w:rPr>
            <w:rStyle w:val="Hyperlink"/>
            <w:rFonts w:ascii="Calibri" w:hAnsi="Calibri" w:cs="Calibri"/>
          </w:rPr>
          <w:t>Our Duty to Care</w:t>
        </w:r>
      </w:hyperlink>
      <w:r>
        <w:rPr>
          <w:rFonts w:ascii="Calibri" w:hAnsi="Calibri" w:cs="Calibri"/>
        </w:rPr>
        <w:t xml:space="preserve"> (2002).</w:t>
      </w:r>
    </w:p>
    <w:p w:rsidR="001C4326" w:rsidRDefault="005D3FF0">
      <w:pPr>
        <w:numPr>
          <w:ilvl w:val="0"/>
          <w:numId w:val="6"/>
        </w:numPr>
        <w:suppressAutoHyphens w:val="0"/>
        <w:spacing w:after="0" w:line="276" w:lineRule="auto"/>
        <w:ind w:hanging="437"/>
        <w:textAlignment w:val="auto"/>
        <w:rPr>
          <w:rFonts w:ascii="Calibri" w:hAnsi="Calibri" w:cs="Calibri"/>
          <w:lang w:val="en-US"/>
        </w:rPr>
      </w:pPr>
      <w:r>
        <w:rPr>
          <w:rFonts w:ascii="Calibri" w:hAnsi="Calibri" w:cs="Calibri"/>
          <w:lang w:val="en-US"/>
        </w:rPr>
        <w:t>To familiarise them with the service’s Safety Statement.</w:t>
      </w:r>
    </w:p>
    <w:p w:rsidR="001C4326" w:rsidRDefault="005D3FF0">
      <w:pPr>
        <w:numPr>
          <w:ilvl w:val="0"/>
          <w:numId w:val="6"/>
        </w:numPr>
        <w:suppressAutoHyphens w:val="0"/>
        <w:spacing w:after="0" w:line="276" w:lineRule="auto"/>
        <w:ind w:hanging="437"/>
        <w:textAlignment w:val="auto"/>
        <w:rPr>
          <w:rFonts w:ascii="Calibri" w:hAnsi="Calibri" w:cs="Calibri"/>
          <w:lang w:val="en-US"/>
        </w:rPr>
      </w:pPr>
      <w:r>
        <w:rPr>
          <w:rFonts w:ascii="Calibri" w:hAnsi="Calibri" w:cs="Calibri"/>
          <w:lang w:val="en-US"/>
        </w:rPr>
        <w:t>To familiarise them with the service’s Child Safeguarding Statement and Child Protection Policy.</w:t>
      </w:r>
    </w:p>
    <w:p w:rsidR="001C4326" w:rsidRDefault="005D3FF0">
      <w:pPr>
        <w:numPr>
          <w:ilvl w:val="0"/>
          <w:numId w:val="6"/>
        </w:numPr>
        <w:suppressAutoHyphens w:val="0"/>
        <w:spacing w:after="0" w:line="276" w:lineRule="auto"/>
        <w:ind w:hanging="437"/>
        <w:textAlignment w:val="auto"/>
      </w:pPr>
      <w:r>
        <w:rPr>
          <w:rFonts w:ascii="Calibri" w:hAnsi="Calibri" w:cs="Calibri"/>
          <w:lang w:val="en-US"/>
        </w:rPr>
        <w:t>To familiarise them with the service’s essential policies, procedures, routines and a</w:t>
      </w:r>
      <w:r>
        <w:rPr>
          <w:rFonts w:ascii="Calibri" w:hAnsi="Calibri" w:cs="Calibri"/>
          <w:lang w:val="en-US"/>
        </w:rPr>
        <w:t>p</w:t>
      </w:r>
      <w:r>
        <w:rPr>
          <w:rFonts w:ascii="Calibri" w:hAnsi="Calibri" w:cs="Calibri"/>
          <w:lang w:val="en-US"/>
        </w:rPr>
        <w:t xml:space="preserve">proach to quality and to the service’s </w:t>
      </w:r>
      <w:r>
        <w:rPr>
          <w:rFonts w:ascii="Calibri" w:hAnsi="Calibri" w:cs="Calibri"/>
        </w:rPr>
        <w:t>organisational</w:t>
      </w:r>
      <w:r>
        <w:rPr>
          <w:rFonts w:ascii="Calibri" w:hAnsi="Calibri" w:cs="Calibri"/>
          <w:lang w:val="en-US"/>
        </w:rPr>
        <w:t xml:space="preserve"> structure.</w:t>
      </w:r>
    </w:p>
    <w:p w:rsidR="001C4326" w:rsidRDefault="005D3FF0">
      <w:pPr>
        <w:numPr>
          <w:ilvl w:val="0"/>
          <w:numId w:val="6"/>
        </w:numPr>
        <w:suppressAutoHyphens w:val="0"/>
        <w:spacing w:after="0" w:line="276" w:lineRule="auto"/>
        <w:ind w:hanging="437"/>
        <w:textAlignment w:val="auto"/>
      </w:pPr>
      <w:r>
        <w:rPr>
          <w:rFonts w:ascii="Calibri" w:hAnsi="Calibri" w:cs="Calibri"/>
          <w:lang w:val="en-US"/>
        </w:rPr>
        <w:t xml:space="preserve">To explain the curriculum/programme approach used in the service and how play and learning experiences at </w:t>
      </w:r>
      <w:r>
        <w:rPr>
          <w:rFonts w:ascii="Calibri" w:hAnsi="Calibri" w:cs="Calibri"/>
          <w:i/>
          <w:lang w:val="en-US"/>
        </w:rPr>
        <w:t xml:space="preserve">The Willow Tree Children’s Centre </w:t>
      </w:r>
      <w:r>
        <w:rPr>
          <w:rFonts w:ascii="Calibri" w:hAnsi="Calibri" w:cs="Calibri"/>
          <w:lang w:val="en-US"/>
        </w:rPr>
        <w:t>are planned, implemented and evaluated.</w:t>
      </w:r>
    </w:p>
    <w:p w:rsidR="001C4326" w:rsidRDefault="005D3FF0">
      <w:pPr>
        <w:numPr>
          <w:ilvl w:val="0"/>
          <w:numId w:val="6"/>
        </w:numPr>
        <w:suppressAutoHyphens w:val="0"/>
        <w:spacing w:after="0" w:line="276" w:lineRule="auto"/>
        <w:ind w:hanging="437"/>
        <w:textAlignment w:val="auto"/>
        <w:rPr>
          <w:rFonts w:ascii="Calibri" w:hAnsi="Calibri" w:cs="Calibri"/>
          <w:lang w:val="en-US"/>
        </w:rPr>
      </w:pPr>
      <w:r>
        <w:rPr>
          <w:rFonts w:ascii="Calibri" w:hAnsi="Calibri" w:cs="Calibri"/>
          <w:lang w:val="en-US"/>
        </w:rPr>
        <w:t>To clarify their roles and responsibilities (including record management) and those of others in the service.</w:t>
      </w:r>
    </w:p>
    <w:p w:rsidR="001C4326" w:rsidRDefault="001C4326">
      <w:pPr>
        <w:spacing w:line="276" w:lineRule="auto"/>
        <w:ind w:left="720"/>
        <w:rPr>
          <w:rFonts w:ascii="Calibri" w:hAnsi="Calibri" w:cs="Calibri"/>
        </w:rPr>
      </w:pPr>
    </w:p>
    <w:p w:rsidR="001C4326" w:rsidRDefault="005D3FF0">
      <w:pPr>
        <w:spacing w:line="276" w:lineRule="auto"/>
      </w:pPr>
      <w:r>
        <w:rPr>
          <w:rFonts w:ascii="Calibri" w:hAnsi="Calibri" w:cs="Calibri"/>
        </w:rPr>
        <w:t>The induction process is tailored to the needs of each individual new staff member, student or volunteer and t</w:t>
      </w:r>
      <w:r>
        <w:rPr>
          <w:rFonts w:ascii="Calibri" w:hAnsi="Calibri" w:cs="Calibri"/>
          <w:lang w:val="en-US"/>
        </w:rPr>
        <w:t xml:space="preserve">he length of an induction period will depend on the experience, qualifications and role of the new staff member. </w:t>
      </w:r>
    </w:p>
    <w:p w:rsidR="001C4326" w:rsidRDefault="005D3FF0">
      <w:pPr>
        <w:spacing w:line="276" w:lineRule="auto"/>
        <w:rPr>
          <w:rFonts w:ascii="Calibri" w:hAnsi="Calibri" w:cs="Calibri"/>
          <w:i/>
          <w:lang w:val="en-US"/>
        </w:rPr>
      </w:pPr>
      <w:r>
        <w:rPr>
          <w:rFonts w:ascii="Calibri" w:hAnsi="Calibri" w:cs="Calibri"/>
          <w:i/>
          <w:lang w:val="en-US"/>
        </w:rPr>
        <w:t>You need to include the following information here:</w:t>
      </w:r>
    </w:p>
    <w:p w:rsidR="001C4326" w:rsidRDefault="005D3FF0">
      <w:pPr>
        <w:numPr>
          <w:ilvl w:val="0"/>
          <w:numId w:val="7"/>
        </w:numPr>
        <w:suppressAutoHyphens w:val="0"/>
        <w:spacing w:after="0" w:line="276" w:lineRule="auto"/>
        <w:ind w:hanging="437"/>
        <w:textAlignment w:val="auto"/>
      </w:pPr>
      <w:r>
        <w:rPr>
          <w:rFonts w:ascii="Calibri" w:hAnsi="Calibri" w:cs="Calibri"/>
          <w:b/>
          <w:bCs/>
          <w:i/>
        </w:rPr>
        <w:t>Management</w:t>
      </w:r>
      <w:r>
        <w:rPr>
          <w:rFonts w:ascii="Calibri" w:hAnsi="Calibri" w:cs="Calibri"/>
          <w:i/>
        </w:rPr>
        <w:t xml:space="preserve"> will carry out the induction programme and senior staff members are qual</w:t>
      </w:r>
      <w:r>
        <w:rPr>
          <w:rFonts w:ascii="Calibri" w:hAnsi="Calibri" w:cs="Calibri"/>
          <w:i/>
        </w:rPr>
        <w:t>i</w:t>
      </w:r>
      <w:r>
        <w:rPr>
          <w:rFonts w:ascii="Calibri" w:hAnsi="Calibri" w:cs="Calibri"/>
          <w:i/>
        </w:rPr>
        <w:t>fied to take on the possible roles of mentoring, coaching or shadowing the new staff member.</w:t>
      </w:r>
    </w:p>
    <w:p w:rsidR="001C4326" w:rsidRDefault="005D3FF0">
      <w:pPr>
        <w:numPr>
          <w:ilvl w:val="0"/>
          <w:numId w:val="7"/>
        </w:numPr>
        <w:suppressAutoHyphens w:val="0"/>
        <w:spacing w:after="0" w:line="276" w:lineRule="auto"/>
        <w:ind w:hanging="437"/>
        <w:textAlignment w:val="auto"/>
      </w:pPr>
      <w:r>
        <w:rPr>
          <w:rFonts w:ascii="Calibri" w:hAnsi="Calibri" w:cs="Calibri"/>
          <w:b/>
          <w:bCs/>
          <w:i/>
        </w:rPr>
        <w:t>I</w:t>
      </w:r>
      <w:r>
        <w:rPr>
          <w:rFonts w:ascii="Calibri" w:hAnsi="Calibri" w:cs="Calibri"/>
          <w:i/>
        </w:rPr>
        <w:t xml:space="preserve">nduction will take place at the beginning of employment and continuously throughout the probation period. Some of it will be while working with the children, other aspects will be at times when members of staff can have time away from the children. </w:t>
      </w:r>
    </w:p>
    <w:p w:rsidR="001C4326" w:rsidRDefault="001C4326">
      <w:pPr>
        <w:spacing w:line="276" w:lineRule="auto"/>
        <w:ind w:left="720"/>
        <w:rPr>
          <w:rFonts w:ascii="Calibri" w:hAnsi="Calibri" w:cs="Calibri"/>
          <w:lang w:val="en-US"/>
        </w:rPr>
      </w:pPr>
    </w:p>
    <w:p w:rsidR="001C4326" w:rsidRDefault="005D3FF0">
      <w:pPr>
        <w:spacing w:after="0" w:line="276" w:lineRule="auto"/>
        <w:rPr>
          <w:rFonts w:ascii="Calibri" w:hAnsi="Calibri" w:cs="Calibri"/>
          <w:lang w:val="en-US"/>
        </w:rPr>
      </w:pPr>
      <w:r>
        <w:rPr>
          <w:rFonts w:ascii="Calibri" w:hAnsi="Calibri" w:cs="Calibri"/>
          <w:lang w:val="en-US"/>
        </w:rPr>
        <w:t xml:space="preserve">The manager is responsible for assessing each new staff member’s learning outcomes from the induction process through observation, feedback and reflection. </w:t>
      </w:r>
    </w:p>
    <w:p w:rsidR="001C4326" w:rsidRDefault="001C4326">
      <w:pPr>
        <w:spacing w:after="0" w:line="276" w:lineRule="auto"/>
        <w:rPr>
          <w:rFonts w:ascii="Calibri" w:hAnsi="Calibri" w:cs="Calibri"/>
          <w:lang w:val="en-US"/>
        </w:rPr>
      </w:pPr>
    </w:p>
    <w:p w:rsidR="001C4326" w:rsidRDefault="005D3FF0">
      <w:pPr>
        <w:spacing w:after="0" w:line="276" w:lineRule="auto"/>
        <w:rPr>
          <w:rFonts w:ascii="Calibri" w:hAnsi="Calibri" w:cs="Calibri"/>
          <w:lang w:val="en-US"/>
        </w:rPr>
      </w:pPr>
      <w:r>
        <w:rPr>
          <w:rFonts w:ascii="Calibri" w:hAnsi="Calibri" w:cs="Calibri"/>
          <w:lang w:val="en-US"/>
        </w:rPr>
        <w:t>The induction programme will be reviewed on a regular basis to ensure it is still meeting the needs of new staff members and the service overall and will be amended if needed.</w:t>
      </w:r>
    </w:p>
    <w:p w:rsidR="001C4326" w:rsidRDefault="001C4326">
      <w:pPr>
        <w:spacing w:after="0" w:line="276" w:lineRule="auto"/>
        <w:rPr>
          <w:rFonts w:ascii="Calibri" w:hAnsi="Calibri" w:cs="Calibri"/>
          <w:lang w:val="en-US"/>
        </w:rPr>
      </w:pPr>
    </w:p>
    <w:p w:rsidR="001C4326" w:rsidRDefault="005D3FF0">
      <w:pPr>
        <w:spacing w:after="0" w:line="276" w:lineRule="auto"/>
        <w:rPr>
          <w:rFonts w:ascii="Calibri" w:hAnsi="Calibri" w:cs="Calibri"/>
          <w:lang w:val="en-US"/>
        </w:rPr>
      </w:pPr>
      <w:r>
        <w:rPr>
          <w:rFonts w:ascii="Calibri" w:hAnsi="Calibri" w:cs="Calibri"/>
          <w:lang w:val="en-US"/>
        </w:rPr>
        <w:t>Appendix B gives guidance for induction for new staff members.</w:t>
      </w:r>
    </w:p>
    <w:p w:rsidR="001C4326" w:rsidRDefault="001C4326">
      <w:pPr>
        <w:spacing w:after="0" w:line="276" w:lineRule="auto"/>
        <w:rPr>
          <w:rFonts w:ascii="Calibri" w:hAnsi="Calibri" w:cs="Calibri"/>
          <w:lang w:val="en-US"/>
        </w:rPr>
      </w:pPr>
    </w:p>
    <w:p w:rsidR="001C4326" w:rsidRDefault="001C4326">
      <w:pPr>
        <w:spacing w:after="0" w:line="276" w:lineRule="auto"/>
        <w:rPr>
          <w:rFonts w:ascii="Calibri" w:hAnsi="Calibri" w:cs="Calibri"/>
          <w:lang w:val="en-US"/>
        </w:rPr>
      </w:pPr>
    </w:p>
    <w:p w:rsidR="001C4326" w:rsidRDefault="001C4326">
      <w:pPr>
        <w:spacing w:after="0" w:line="276" w:lineRule="auto"/>
        <w:rPr>
          <w:rFonts w:ascii="Calibri" w:hAnsi="Calibri" w:cs="Calibri"/>
          <w:lang w:val="en-US"/>
        </w:rPr>
      </w:pPr>
    </w:p>
    <w:p w:rsidR="001C4326" w:rsidRDefault="005D3FF0">
      <w:pPr>
        <w:spacing w:after="0" w:line="276" w:lineRule="auto"/>
        <w:rPr>
          <w:rFonts w:ascii="Calibri" w:hAnsi="Calibri" w:cs="Calibri"/>
          <w:b/>
        </w:rPr>
      </w:pPr>
      <w:r>
        <w:rPr>
          <w:rFonts w:ascii="Calibri" w:hAnsi="Calibri" w:cs="Calibri"/>
          <w:b/>
        </w:rPr>
        <w:lastRenderedPageBreak/>
        <w:t xml:space="preserve">Ongoing training and professional development for staff members </w:t>
      </w:r>
    </w:p>
    <w:p w:rsidR="001C4326" w:rsidRDefault="005D3FF0">
      <w:pPr>
        <w:spacing w:after="0" w:line="276" w:lineRule="auto"/>
      </w:pPr>
      <w:r>
        <w:rPr>
          <w:rFonts w:ascii="Calibri" w:hAnsi="Calibri" w:cs="Calibri"/>
        </w:rPr>
        <w:t xml:space="preserve">On an ongoing basis all </w:t>
      </w:r>
      <w:r>
        <w:rPr>
          <w:rFonts w:ascii="Calibri" w:hAnsi="Calibri" w:cs="Calibri"/>
          <w:lang w:val="en-US"/>
        </w:rPr>
        <w:t xml:space="preserve">staff members, including the person in charge/manager, are required to undertake certain training which is considered necessary for the efficient and effective operation of the service. </w:t>
      </w:r>
    </w:p>
    <w:p w:rsidR="001C4326" w:rsidRDefault="005D3FF0">
      <w:pPr>
        <w:spacing w:after="0" w:line="276" w:lineRule="auto"/>
      </w:pPr>
      <w:r>
        <w:rPr>
          <w:rFonts w:ascii="Calibri" w:hAnsi="Calibri" w:cs="Calibri"/>
          <w:lang w:val="en-US"/>
        </w:rPr>
        <w:tab/>
        <w:t xml:space="preserve"> </w:t>
      </w:r>
    </w:p>
    <w:p w:rsidR="001C4326" w:rsidRDefault="005D3FF0">
      <w:pPr>
        <w:spacing w:after="0" w:line="276" w:lineRule="auto"/>
        <w:rPr>
          <w:rFonts w:ascii="Calibri" w:hAnsi="Calibri" w:cs="Calibri"/>
        </w:rPr>
      </w:pPr>
      <w:r>
        <w:rPr>
          <w:rFonts w:ascii="Calibri" w:hAnsi="Calibri" w:cs="Calibri"/>
        </w:rPr>
        <w:t>All staff members are also required to assume responsibility for their own development and training, which includes both participation in planned activities and making use of opportunities to learn when they are presented.</w:t>
      </w:r>
      <w:r>
        <w:rPr>
          <w:rFonts w:ascii="Calibri" w:hAnsi="Calibri" w:cs="Calibri"/>
        </w:rPr>
        <w:br/>
        <w:t xml:space="preserve"> </w:t>
      </w:r>
    </w:p>
    <w:p w:rsidR="001C4326" w:rsidRDefault="005D3FF0">
      <w:pPr>
        <w:spacing w:after="0" w:line="276" w:lineRule="auto"/>
        <w:rPr>
          <w:rFonts w:ascii="Calibri" w:hAnsi="Calibri" w:cs="Calibri"/>
        </w:rPr>
      </w:pPr>
      <w:r>
        <w:rPr>
          <w:rFonts w:ascii="Calibri" w:hAnsi="Calibri" w:cs="Calibri"/>
        </w:rPr>
        <w:t>Staff development and training is an obligation for management who is responsible for identifying individual training and development needs and supporting and encouraging the staff team members.</w:t>
      </w:r>
      <w:r>
        <w:rPr>
          <w:rFonts w:ascii="Calibri" w:hAnsi="Calibri" w:cs="Calibri"/>
        </w:rPr>
        <w:br/>
        <w:t xml:space="preserve"> </w:t>
      </w:r>
      <w:r>
        <w:rPr>
          <w:rFonts w:ascii="Calibri" w:hAnsi="Calibri" w:cs="Calibri"/>
        </w:rPr>
        <w:br/>
        <w:t>Formal processes – induction, supervision, appraisal and training needs analyses – are used at the individual level and planning for staff development and training is carried out by the management in consultation with staff members at both individual and team levels.</w:t>
      </w:r>
      <w:r>
        <w:rPr>
          <w:rFonts w:ascii="Calibri" w:hAnsi="Calibri" w:cs="Calibri"/>
        </w:rPr>
        <w:br/>
        <w:t xml:space="preserve"> </w:t>
      </w:r>
    </w:p>
    <w:p w:rsidR="001C4326" w:rsidRDefault="005D3FF0">
      <w:pPr>
        <w:spacing w:after="0" w:line="276" w:lineRule="auto"/>
      </w:pPr>
      <w:r>
        <w:rPr>
          <w:rFonts w:ascii="Calibri" w:hAnsi="Calibri" w:cs="Calibri"/>
        </w:rPr>
        <w:t xml:space="preserve">Overall accountability for staff development and training rests with management </w:t>
      </w:r>
      <w:r>
        <w:rPr>
          <w:rFonts w:ascii="Calibri" w:hAnsi="Calibri" w:cs="Calibri"/>
          <w:i/>
        </w:rPr>
        <w:t>at every level including the Management Committee where relevant.</w:t>
      </w:r>
      <w:r>
        <w:rPr>
          <w:rFonts w:ascii="Calibri" w:hAnsi="Calibri" w:cs="Calibri"/>
        </w:rPr>
        <w:br/>
        <w:t xml:space="preserve"> </w:t>
      </w:r>
    </w:p>
    <w:p w:rsidR="001C4326" w:rsidRDefault="005D3FF0">
      <w:pPr>
        <w:spacing w:after="0" w:line="276" w:lineRule="auto"/>
        <w:rPr>
          <w:rFonts w:ascii="Calibri" w:hAnsi="Calibri" w:cs="Calibri"/>
          <w:lang w:val="en-US"/>
        </w:rPr>
      </w:pPr>
      <w:r>
        <w:rPr>
          <w:rFonts w:ascii="Calibri" w:hAnsi="Calibri" w:cs="Calibri"/>
          <w:lang w:val="en-US"/>
        </w:rPr>
        <w:t>Staff development and training provision will be regularly reviewed and evaluated to ensure that it is of good quality, relevant, effective and provides value for money.</w:t>
      </w:r>
    </w:p>
    <w:p w:rsidR="001C4326" w:rsidRDefault="001C4326">
      <w:pPr>
        <w:spacing w:after="0" w:line="276" w:lineRule="auto"/>
        <w:rPr>
          <w:rFonts w:ascii="Calibri" w:hAnsi="Calibri" w:cs="Calibri"/>
          <w:lang w:val="en-US"/>
        </w:rPr>
      </w:pPr>
    </w:p>
    <w:p w:rsidR="001C4326" w:rsidRDefault="005D3FF0">
      <w:pPr>
        <w:spacing w:after="0" w:line="276" w:lineRule="auto"/>
        <w:rPr>
          <w:rFonts w:ascii="Calibri" w:hAnsi="Calibri" w:cs="Calibri"/>
        </w:rPr>
      </w:pPr>
      <w:r>
        <w:rPr>
          <w:rFonts w:ascii="Calibri" w:hAnsi="Calibri" w:cs="Calibri"/>
        </w:rPr>
        <w:t>It is the responsibility of management to ensure that trainers are competent (have the knowledge, skills, abilities and relevant qualifications where required) to give the training required and external trainers have the appropriate accreditation/certification to provide the required training.</w:t>
      </w:r>
    </w:p>
    <w:p w:rsidR="001C4326" w:rsidRDefault="001C4326">
      <w:pPr>
        <w:spacing w:after="0" w:line="276" w:lineRule="auto"/>
        <w:rPr>
          <w:rFonts w:ascii="Calibri" w:hAnsi="Calibri" w:cs="Calibri"/>
        </w:rPr>
      </w:pPr>
    </w:p>
    <w:p w:rsidR="001C4326" w:rsidRDefault="005D3FF0">
      <w:pPr>
        <w:spacing w:after="0" w:line="276" w:lineRule="auto"/>
        <w:rPr>
          <w:rFonts w:ascii="Calibri" w:hAnsi="Calibri" w:cs="Calibri"/>
          <w:b/>
          <w:lang w:val="en-US"/>
        </w:rPr>
      </w:pPr>
      <w:r>
        <w:rPr>
          <w:rFonts w:ascii="Calibri" w:hAnsi="Calibri" w:cs="Calibri"/>
          <w:b/>
          <w:lang w:val="en-US"/>
        </w:rPr>
        <w:t>Supervision of students</w:t>
      </w:r>
    </w:p>
    <w:p w:rsidR="001C4326" w:rsidRDefault="005D3FF0">
      <w:pPr>
        <w:spacing w:after="0" w:line="276" w:lineRule="auto"/>
      </w:pPr>
      <w:r>
        <w:rPr>
          <w:rFonts w:ascii="Calibri" w:hAnsi="Calibri" w:cs="Calibri"/>
          <w:lang w:val="en-US"/>
        </w:rPr>
        <w:t>Students/</w:t>
      </w:r>
      <w:r>
        <w:rPr>
          <w:rFonts w:ascii="Calibri" w:hAnsi="Calibri" w:cs="Calibri"/>
        </w:rPr>
        <w:t>Trainees who work with the children are at all times under the supervision of an appropriately qualified staff member. They are supported and supervised by appropriately experienced members of staff to assist them to carry out their duties to promote and protect the wellbeing, learning and development of the children (see Supervision Policy).</w:t>
      </w:r>
    </w:p>
    <w:p w:rsidR="001C4326" w:rsidRDefault="001C4326">
      <w:pPr>
        <w:spacing w:after="0" w:line="276" w:lineRule="auto"/>
        <w:rPr>
          <w:rFonts w:ascii="Calibri" w:hAnsi="Calibri" w:cs="Calibri"/>
          <w:b/>
          <w:lang w:val="en-US"/>
        </w:rPr>
      </w:pPr>
    </w:p>
    <w:p w:rsidR="001C4326" w:rsidRDefault="005D3FF0">
      <w:pPr>
        <w:spacing w:after="0" w:line="276" w:lineRule="auto"/>
        <w:rPr>
          <w:rFonts w:ascii="Calibri" w:hAnsi="Calibri" w:cs="Calibri"/>
          <w:b/>
          <w:lang w:val="en-US"/>
        </w:rPr>
      </w:pPr>
      <w:r>
        <w:rPr>
          <w:rFonts w:ascii="Calibri" w:hAnsi="Calibri" w:cs="Calibri"/>
          <w:b/>
          <w:lang w:val="en-US"/>
        </w:rPr>
        <w:t>Access to training for staff members</w:t>
      </w:r>
    </w:p>
    <w:p w:rsidR="001C4326" w:rsidRDefault="005D3FF0">
      <w:pPr>
        <w:spacing w:after="0" w:line="276" w:lineRule="auto"/>
      </w:pPr>
      <w:r>
        <w:rPr>
          <w:rFonts w:ascii="Calibri" w:hAnsi="Calibri" w:cs="Calibri"/>
          <w:lang w:val="en-US"/>
        </w:rPr>
        <w:t xml:space="preserve">Staff development and training priorities will be reviewed by Management </w:t>
      </w:r>
      <w:r>
        <w:rPr>
          <w:rFonts w:ascii="Calibri" w:hAnsi="Calibri" w:cs="Calibri"/>
          <w:i/>
          <w:lang w:val="en-US"/>
        </w:rPr>
        <w:t xml:space="preserve">who </w:t>
      </w:r>
      <w:r>
        <w:rPr>
          <w:rFonts w:ascii="Calibri" w:hAnsi="Calibri" w:cs="Calibri"/>
          <w:lang w:val="en-US"/>
        </w:rPr>
        <w:t xml:space="preserve">have responsibility for staff development and training policy and practice. Training and development plans will be reviewed and approved annually by </w:t>
      </w:r>
      <w:r>
        <w:rPr>
          <w:rFonts w:ascii="Calibri" w:hAnsi="Calibri" w:cs="Calibri"/>
          <w:i/>
          <w:lang w:val="en-US"/>
        </w:rPr>
        <w:t>Management.</w:t>
      </w:r>
    </w:p>
    <w:p w:rsidR="001C4326" w:rsidRDefault="001C4326">
      <w:pPr>
        <w:spacing w:after="0" w:line="276" w:lineRule="auto"/>
        <w:rPr>
          <w:rFonts w:ascii="Calibri" w:hAnsi="Calibri" w:cs="Calibri"/>
          <w:lang w:val="en-US"/>
        </w:rPr>
      </w:pPr>
    </w:p>
    <w:p w:rsidR="001C4326" w:rsidRDefault="005D3FF0">
      <w:pPr>
        <w:spacing w:after="0" w:line="276" w:lineRule="auto"/>
        <w:rPr>
          <w:rFonts w:ascii="Calibri" w:hAnsi="Calibri" w:cs="Calibri"/>
          <w:lang w:val="en-US"/>
        </w:rPr>
      </w:pPr>
      <w:r>
        <w:rPr>
          <w:rFonts w:ascii="Calibri" w:hAnsi="Calibri" w:cs="Calibri"/>
          <w:lang w:val="en-US"/>
        </w:rPr>
        <w:t xml:space="preserve">Training priorities will be decided on the basis of the current and evolving needs of the children and families who use the service, the agreed plans and aims of the service, and ongoing developments in the early years sector related to legislation and quality practice. </w:t>
      </w:r>
    </w:p>
    <w:p w:rsidR="001C4326" w:rsidRDefault="001C4326">
      <w:pPr>
        <w:spacing w:after="0" w:line="276" w:lineRule="auto"/>
        <w:rPr>
          <w:rFonts w:ascii="Calibri" w:hAnsi="Calibri" w:cs="Calibri"/>
          <w:lang w:val="en-US"/>
        </w:rPr>
      </w:pPr>
    </w:p>
    <w:p w:rsidR="001C4326" w:rsidRDefault="005D3FF0">
      <w:pPr>
        <w:spacing w:after="0" w:line="276" w:lineRule="auto"/>
        <w:rPr>
          <w:rFonts w:ascii="Calibri" w:hAnsi="Calibri" w:cs="Calibri"/>
          <w:lang w:val="en-US"/>
        </w:rPr>
      </w:pPr>
      <w:r>
        <w:rPr>
          <w:rFonts w:ascii="Calibri" w:hAnsi="Calibri" w:cs="Calibri"/>
          <w:lang w:val="en-US"/>
        </w:rPr>
        <w:t xml:space="preserve">Existing qualifications, skills and competencies of the staff members and planned developments at the service will also be considered when prioritising training needs. </w:t>
      </w:r>
    </w:p>
    <w:p w:rsidR="001C4326" w:rsidRDefault="001C4326">
      <w:pPr>
        <w:spacing w:after="0" w:line="276" w:lineRule="auto"/>
        <w:rPr>
          <w:rFonts w:ascii="Calibri" w:hAnsi="Calibri" w:cs="Calibri"/>
          <w:b/>
          <w:bCs/>
        </w:rPr>
      </w:pPr>
    </w:p>
    <w:p w:rsidR="001C4326" w:rsidRDefault="005D3FF0">
      <w:pPr>
        <w:spacing w:after="0" w:line="276" w:lineRule="auto"/>
        <w:rPr>
          <w:rFonts w:ascii="Calibri" w:hAnsi="Calibri" w:cs="Calibri"/>
          <w:b/>
          <w:bCs/>
        </w:rPr>
      </w:pPr>
      <w:r>
        <w:rPr>
          <w:rFonts w:ascii="Calibri" w:hAnsi="Calibri" w:cs="Calibri"/>
          <w:b/>
          <w:bCs/>
        </w:rPr>
        <w:lastRenderedPageBreak/>
        <w:t>Finance for training and staff development</w:t>
      </w:r>
    </w:p>
    <w:p w:rsidR="001C4326" w:rsidRDefault="005D3FF0">
      <w:pPr>
        <w:spacing w:after="0" w:line="276" w:lineRule="auto"/>
      </w:pPr>
      <w:r>
        <w:rPr>
          <w:rFonts w:ascii="Calibri" w:hAnsi="Calibri" w:cs="Calibri"/>
        </w:rPr>
        <w:t xml:space="preserve">The budget for staff development and training is administered by </w:t>
      </w:r>
      <w:r>
        <w:rPr>
          <w:rFonts w:ascii="Calibri" w:hAnsi="Calibri" w:cs="Calibri"/>
          <w:i/>
        </w:rPr>
        <w:t>the Management Committee.</w:t>
      </w:r>
      <w:r>
        <w:rPr>
          <w:rFonts w:ascii="Calibri" w:hAnsi="Calibri" w:cs="Calibri"/>
        </w:rPr>
        <w:t xml:space="preserve"> These funds are allocated to support the service in the achievement of its agreed objectives.</w:t>
      </w:r>
    </w:p>
    <w:p w:rsidR="001C4326" w:rsidRDefault="001C4326">
      <w:pPr>
        <w:spacing w:after="0" w:line="276" w:lineRule="auto"/>
        <w:rPr>
          <w:rFonts w:ascii="Calibri" w:hAnsi="Calibri" w:cs="Calibri"/>
        </w:rPr>
      </w:pPr>
    </w:p>
    <w:p w:rsidR="001C4326" w:rsidRDefault="005D3FF0">
      <w:pPr>
        <w:spacing w:after="0" w:line="276" w:lineRule="auto"/>
      </w:pPr>
      <w:r>
        <w:rPr>
          <w:rFonts w:ascii="Calibri" w:hAnsi="Calibri" w:cs="Calibri"/>
          <w:b/>
        </w:rPr>
        <w:t>Types of training and development opportunities provided</w:t>
      </w:r>
    </w:p>
    <w:p w:rsidR="001C4326" w:rsidRDefault="005D3FF0">
      <w:pPr>
        <w:numPr>
          <w:ilvl w:val="0"/>
          <w:numId w:val="8"/>
        </w:numPr>
        <w:suppressAutoHyphens w:val="0"/>
        <w:spacing w:after="0" w:line="276" w:lineRule="auto"/>
        <w:ind w:hanging="437"/>
        <w:textAlignment w:val="auto"/>
        <w:rPr>
          <w:rFonts w:ascii="Calibri" w:hAnsi="Calibri" w:cs="Calibri"/>
        </w:rPr>
      </w:pPr>
      <w:r>
        <w:rPr>
          <w:rFonts w:ascii="Calibri" w:hAnsi="Calibri" w:cs="Calibri"/>
        </w:rPr>
        <w:t>Induction Process</w:t>
      </w:r>
    </w:p>
    <w:p w:rsidR="001C4326" w:rsidRDefault="005D3FF0">
      <w:pPr>
        <w:numPr>
          <w:ilvl w:val="0"/>
          <w:numId w:val="8"/>
        </w:numPr>
        <w:suppressAutoHyphens w:val="0"/>
        <w:spacing w:after="0" w:line="276" w:lineRule="auto"/>
        <w:ind w:hanging="437"/>
        <w:textAlignment w:val="auto"/>
        <w:rPr>
          <w:rFonts w:ascii="Calibri" w:hAnsi="Calibri" w:cs="Calibri"/>
        </w:rPr>
      </w:pPr>
      <w:r>
        <w:rPr>
          <w:rFonts w:ascii="Calibri" w:hAnsi="Calibri" w:cs="Calibri"/>
        </w:rPr>
        <w:t>Termly Team Meetings (See Communications Policy)</w:t>
      </w:r>
    </w:p>
    <w:p w:rsidR="001C4326" w:rsidRDefault="005D3FF0">
      <w:pPr>
        <w:numPr>
          <w:ilvl w:val="0"/>
          <w:numId w:val="8"/>
        </w:numPr>
        <w:suppressAutoHyphens w:val="0"/>
        <w:spacing w:after="0" w:line="276" w:lineRule="auto"/>
        <w:ind w:hanging="437"/>
        <w:textAlignment w:val="auto"/>
        <w:rPr>
          <w:rFonts w:ascii="Calibri" w:hAnsi="Calibri" w:cs="Calibri"/>
        </w:rPr>
      </w:pPr>
      <w:r>
        <w:rPr>
          <w:rFonts w:ascii="Calibri" w:hAnsi="Calibri" w:cs="Calibri"/>
        </w:rPr>
        <w:t>Supervision (See Staff Support and Supervision Policy)</w:t>
      </w:r>
    </w:p>
    <w:p w:rsidR="001C4326" w:rsidRDefault="005D3FF0">
      <w:pPr>
        <w:numPr>
          <w:ilvl w:val="0"/>
          <w:numId w:val="8"/>
        </w:numPr>
        <w:suppressAutoHyphens w:val="0"/>
        <w:spacing w:after="0" w:line="276" w:lineRule="auto"/>
        <w:ind w:hanging="437"/>
        <w:textAlignment w:val="auto"/>
        <w:rPr>
          <w:rFonts w:ascii="Calibri" w:hAnsi="Calibri" w:cs="Calibri"/>
        </w:rPr>
      </w:pPr>
      <w:r>
        <w:rPr>
          <w:rFonts w:ascii="Calibri" w:hAnsi="Calibri" w:cs="Calibri"/>
        </w:rPr>
        <w:t>Annual Appraisals (See Staff Support and Supervision Policy)</w:t>
      </w:r>
    </w:p>
    <w:p w:rsidR="001C4326" w:rsidRDefault="005D3FF0">
      <w:pPr>
        <w:numPr>
          <w:ilvl w:val="0"/>
          <w:numId w:val="8"/>
        </w:numPr>
        <w:suppressAutoHyphens w:val="0"/>
        <w:spacing w:after="0" w:line="276" w:lineRule="auto"/>
        <w:ind w:hanging="437"/>
        <w:textAlignment w:val="auto"/>
      </w:pPr>
      <w:r>
        <w:rPr>
          <w:rFonts w:ascii="Calibri" w:hAnsi="Calibri" w:cs="Calibri"/>
        </w:rPr>
        <w:t>Individual and Group Training Events/Continuing Professional Development (CPD) (Sem</w:t>
      </w:r>
      <w:r>
        <w:rPr>
          <w:rFonts w:ascii="Calibri" w:hAnsi="Calibri" w:cs="Calibri"/>
        </w:rPr>
        <w:t>i</w:t>
      </w:r>
      <w:r>
        <w:rPr>
          <w:rFonts w:ascii="Calibri" w:hAnsi="Calibri" w:cs="Calibri"/>
        </w:rPr>
        <w:t xml:space="preserve">nars, Workshops, Conferences, Tailor-made and Accredited Courses) </w:t>
      </w:r>
    </w:p>
    <w:p w:rsidR="001C4326" w:rsidRDefault="005D3FF0">
      <w:pPr>
        <w:numPr>
          <w:ilvl w:val="0"/>
          <w:numId w:val="8"/>
        </w:numPr>
        <w:suppressAutoHyphens w:val="0"/>
        <w:spacing w:after="0" w:line="276" w:lineRule="auto"/>
        <w:ind w:hanging="437"/>
        <w:textAlignment w:val="auto"/>
        <w:rPr>
          <w:rFonts w:ascii="Calibri" w:hAnsi="Calibri" w:cs="Calibri"/>
        </w:rPr>
      </w:pPr>
      <w:r>
        <w:rPr>
          <w:rFonts w:ascii="Calibri" w:hAnsi="Calibri" w:cs="Calibri"/>
        </w:rPr>
        <w:t>Mentoring/Coaching</w:t>
      </w:r>
    </w:p>
    <w:p w:rsidR="001C4326" w:rsidRDefault="005D3FF0">
      <w:pPr>
        <w:numPr>
          <w:ilvl w:val="0"/>
          <w:numId w:val="8"/>
        </w:numPr>
        <w:suppressAutoHyphens w:val="0"/>
        <w:spacing w:after="0" w:line="276" w:lineRule="auto"/>
        <w:ind w:hanging="437"/>
        <w:textAlignment w:val="auto"/>
        <w:rPr>
          <w:rFonts w:ascii="Calibri" w:hAnsi="Calibri" w:cs="Calibri"/>
        </w:rPr>
      </w:pPr>
      <w:r>
        <w:rPr>
          <w:rFonts w:ascii="Calibri" w:hAnsi="Calibri" w:cs="Calibri"/>
        </w:rPr>
        <w:t>Participation in a local Providers Network</w:t>
      </w:r>
    </w:p>
    <w:p w:rsidR="001C4326" w:rsidRDefault="001C4326">
      <w:pPr>
        <w:spacing w:line="276" w:lineRule="auto"/>
        <w:ind w:left="720"/>
        <w:rPr>
          <w:rFonts w:ascii="Calibri" w:hAnsi="Calibri" w:cs="Calibri"/>
        </w:rPr>
      </w:pPr>
    </w:p>
    <w:p w:rsidR="001C4326" w:rsidRDefault="005D3FF0">
      <w:pPr>
        <w:spacing w:after="0" w:line="276" w:lineRule="auto"/>
        <w:rPr>
          <w:rFonts w:ascii="Calibri" w:hAnsi="Calibri" w:cs="Calibri"/>
          <w:b/>
        </w:rPr>
      </w:pPr>
      <w:r>
        <w:rPr>
          <w:rFonts w:ascii="Calibri" w:hAnsi="Calibri" w:cs="Calibri"/>
          <w:b/>
        </w:rPr>
        <w:t>Follow up to training</w:t>
      </w:r>
    </w:p>
    <w:p w:rsidR="001C4326" w:rsidRDefault="005D3FF0">
      <w:pPr>
        <w:spacing w:after="0" w:line="276" w:lineRule="auto"/>
        <w:rPr>
          <w:rFonts w:ascii="Calibri" w:hAnsi="Calibri" w:cs="Calibri"/>
          <w:lang w:val="en-US"/>
        </w:rPr>
      </w:pPr>
      <w:r>
        <w:rPr>
          <w:rFonts w:ascii="Calibri" w:hAnsi="Calibri" w:cs="Calibri"/>
          <w:lang w:val="en-US"/>
        </w:rPr>
        <w:t>Staff members may be requested to complete a short report on any training event which they have attended. The purpose of this is to highlight key benefits and knowledge gained and to provide any further useful information.</w:t>
      </w:r>
    </w:p>
    <w:p w:rsidR="001C4326" w:rsidRDefault="001C4326">
      <w:pPr>
        <w:spacing w:after="0" w:line="276" w:lineRule="auto"/>
        <w:ind w:firstLine="720"/>
        <w:rPr>
          <w:rFonts w:ascii="Calibri" w:hAnsi="Calibri" w:cs="Calibri"/>
        </w:rPr>
      </w:pPr>
    </w:p>
    <w:p w:rsidR="001C4326" w:rsidRDefault="005D3FF0">
      <w:pPr>
        <w:spacing w:after="0" w:line="276" w:lineRule="auto"/>
      </w:pPr>
      <w:r>
        <w:rPr>
          <w:rFonts w:ascii="Calibri" w:hAnsi="Calibri" w:cs="Calibri"/>
          <w:i/>
          <w:lang w:val="en-US"/>
        </w:rPr>
        <w:t>Management</w:t>
      </w:r>
      <w:r>
        <w:rPr>
          <w:rFonts w:ascii="Calibri" w:hAnsi="Calibri" w:cs="Calibri"/>
          <w:lang w:val="en-US"/>
        </w:rPr>
        <w:t xml:space="preserve"> is responsible for evaluating the impact of learning and development provided for staff members throughout the year, that is, to discuss the learning, assess improvements to performance as a result of the training and ensure that learning is shared with colleagues. This is to ensure that opportunities are being identified appropriately and the added value of the training that staff have participated in can be assessed.</w:t>
      </w:r>
    </w:p>
    <w:p w:rsidR="001C4326" w:rsidRDefault="001C4326">
      <w:pPr>
        <w:spacing w:after="0" w:line="276" w:lineRule="auto"/>
        <w:ind w:firstLine="720"/>
        <w:rPr>
          <w:rFonts w:ascii="Calibri" w:hAnsi="Calibri" w:cs="Calibri"/>
        </w:rPr>
      </w:pPr>
    </w:p>
    <w:p w:rsidR="001C4326" w:rsidRDefault="005D3FF0">
      <w:pPr>
        <w:spacing w:after="0" w:line="276" w:lineRule="auto"/>
        <w:rPr>
          <w:rFonts w:ascii="Calibri" w:hAnsi="Calibri" w:cs="Calibri"/>
          <w:b/>
        </w:rPr>
      </w:pPr>
      <w:r>
        <w:rPr>
          <w:rFonts w:ascii="Calibri" w:hAnsi="Calibri" w:cs="Calibri"/>
          <w:b/>
        </w:rPr>
        <w:t>Study leave</w:t>
      </w:r>
    </w:p>
    <w:p w:rsidR="001C4326" w:rsidRDefault="005D3FF0">
      <w:pPr>
        <w:spacing w:after="0" w:line="276" w:lineRule="auto"/>
      </w:pPr>
      <w:r>
        <w:rPr>
          <w:rFonts w:ascii="Calibri" w:hAnsi="Calibri" w:cs="Calibri"/>
        </w:rPr>
        <w:t>W</w:t>
      </w:r>
      <w:r>
        <w:rPr>
          <w:rFonts w:ascii="Calibri" w:hAnsi="Calibri" w:cs="Calibri"/>
          <w:lang w:val="en-US"/>
        </w:rPr>
        <w:t xml:space="preserve">hen regular, trained staff members are away during hours of operation, appropriately qualified staff must be available to cover their work. </w:t>
      </w:r>
    </w:p>
    <w:p w:rsidR="001C4326" w:rsidRDefault="005D3FF0">
      <w:pPr>
        <w:suppressAutoHyphens w:val="0"/>
        <w:spacing w:after="0" w:line="276" w:lineRule="auto"/>
        <w:textAlignment w:val="auto"/>
      </w:pPr>
      <w:r>
        <w:rPr>
          <w:rFonts w:ascii="Calibri" w:hAnsi="Calibri" w:cs="Calibri"/>
          <w:i/>
          <w:lang w:val="en-US"/>
        </w:rPr>
        <w:t xml:space="preserve">In all cases consideration must be given </w:t>
      </w:r>
      <w:r>
        <w:rPr>
          <w:rFonts w:ascii="Calibri" w:hAnsi="Calibri" w:cs="Calibri"/>
          <w:i/>
          <w:u w:val="single"/>
          <w:lang w:val="en-US"/>
        </w:rPr>
        <w:t>in advance</w:t>
      </w:r>
      <w:r>
        <w:rPr>
          <w:rFonts w:ascii="Calibri" w:hAnsi="Calibri" w:cs="Calibri"/>
          <w:i/>
          <w:lang w:val="en-US"/>
        </w:rPr>
        <w:t xml:space="preserve"> to the identified training priorities, the time r</w:t>
      </w:r>
      <w:r>
        <w:rPr>
          <w:rFonts w:ascii="Calibri" w:hAnsi="Calibri" w:cs="Calibri"/>
          <w:i/>
          <w:lang w:val="en-US"/>
        </w:rPr>
        <w:t>e</w:t>
      </w:r>
      <w:r>
        <w:rPr>
          <w:rFonts w:ascii="Calibri" w:hAnsi="Calibri" w:cs="Calibri"/>
          <w:i/>
          <w:lang w:val="en-US"/>
        </w:rPr>
        <w:t>quired, the cost and availability of relief staff, the available training budget and equal opportunities.</w:t>
      </w:r>
    </w:p>
    <w:p w:rsidR="001C4326" w:rsidRDefault="005D3FF0">
      <w:pPr>
        <w:suppressAutoHyphens w:val="0"/>
        <w:spacing w:after="0" w:line="276" w:lineRule="auto"/>
        <w:textAlignment w:val="auto"/>
      </w:pPr>
      <w:r>
        <w:rPr>
          <w:rFonts w:ascii="Calibri" w:hAnsi="Calibri" w:cs="Calibri"/>
          <w:i/>
          <w:lang w:val="en-US"/>
        </w:rPr>
        <w:t>Members of staff may not take study leave without obtaining the Manager’s/Management Commi</w:t>
      </w:r>
      <w:r>
        <w:rPr>
          <w:rFonts w:ascii="Calibri" w:hAnsi="Calibri" w:cs="Calibri"/>
          <w:i/>
          <w:lang w:val="en-US"/>
        </w:rPr>
        <w:t>t</w:t>
      </w:r>
      <w:r>
        <w:rPr>
          <w:rFonts w:ascii="Calibri" w:hAnsi="Calibri" w:cs="Calibri"/>
          <w:i/>
          <w:lang w:val="en-US"/>
        </w:rPr>
        <w:t>tee Representative’s written approval prior to the leave required.</w:t>
      </w:r>
    </w:p>
    <w:p w:rsidR="001C4326" w:rsidRDefault="005D3FF0">
      <w:pPr>
        <w:suppressAutoHyphens w:val="0"/>
        <w:spacing w:after="0" w:line="276" w:lineRule="auto"/>
        <w:textAlignment w:val="auto"/>
      </w:pPr>
      <w:r>
        <w:rPr>
          <w:rFonts w:ascii="Calibri" w:hAnsi="Calibri" w:cs="Calibri"/>
          <w:i/>
          <w:lang w:val="en-US"/>
        </w:rPr>
        <w:t xml:space="preserve">Paid time off and time off in lieu (toil) should be agreed </w:t>
      </w:r>
      <w:r>
        <w:rPr>
          <w:rFonts w:ascii="Calibri" w:hAnsi="Calibri" w:cs="Calibri"/>
          <w:i/>
          <w:u w:val="single"/>
          <w:lang w:val="en-US"/>
        </w:rPr>
        <w:t>in advance</w:t>
      </w:r>
      <w:r>
        <w:rPr>
          <w:rFonts w:ascii="Calibri" w:hAnsi="Calibri" w:cs="Calibri"/>
          <w:i/>
          <w:lang w:val="en-US"/>
        </w:rPr>
        <w:t xml:space="preserve"> of any attendance at training events.</w:t>
      </w:r>
    </w:p>
    <w:p w:rsidR="001C4326" w:rsidRDefault="005D3FF0">
      <w:pPr>
        <w:suppressAutoHyphens w:val="0"/>
        <w:spacing w:after="0" w:line="276" w:lineRule="auto"/>
        <w:textAlignment w:val="auto"/>
        <w:rPr>
          <w:rFonts w:ascii="Calibri" w:hAnsi="Calibri" w:cs="Calibri"/>
          <w:i/>
          <w:lang w:val="en-US"/>
        </w:rPr>
      </w:pPr>
      <w:r>
        <w:rPr>
          <w:rFonts w:ascii="Calibri" w:hAnsi="Calibri" w:cs="Calibri"/>
          <w:i/>
          <w:lang w:val="en-US"/>
        </w:rPr>
        <w:t>Learning priorities should be discussed between the manager and the staff member and specific learning objectives agreed. Priority will be given to learning activities (including courses) which are relevant to the objectives of the applicant’s current role.</w:t>
      </w:r>
    </w:p>
    <w:p w:rsidR="001C4326" w:rsidRDefault="005D3FF0">
      <w:pPr>
        <w:suppressAutoHyphens w:val="0"/>
        <w:spacing w:after="0" w:line="276" w:lineRule="auto"/>
        <w:textAlignment w:val="auto"/>
      </w:pPr>
      <w:r>
        <w:rPr>
          <w:rFonts w:ascii="Calibri" w:hAnsi="Calibri" w:cs="Calibri"/>
          <w:i/>
          <w:lang w:val="en-US"/>
        </w:rPr>
        <w:t>Where attendance at appropriate training events (short courses, conferences, etc.) has been a</w:t>
      </w:r>
      <w:r>
        <w:rPr>
          <w:rFonts w:ascii="Calibri" w:hAnsi="Calibri" w:cs="Calibri"/>
          <w:i/>
          <w:lang w:val="en-US"/>
        </w:rPr>
        <w:t>p</w:t>
      </w:r>
      <w:r>
        <w:rPr>
          <w:rFonts w:ascii="Calibri" w:hAnsi="Calibri" w:cs="Calibri"/>
          <w:i/>
          <w:lang w:val="en-US"/>
        </w:rPr>
        <w:t>proved in writing, staff members are entitled to paid study leave during normal working hours.</w:t>
      </w:r>
    </w:p>
    <w:p w:rsidR="001C4326" w:rsidRDefault="005D3FF0">
      <w:pPr>
        <w:suppressAutoHyphens w:val="0"/>
        <w:spacing w:after="0" w:line="276" w:lineRule="auto"/>
        <w:textAlignment w:val="auto"/>
      </w:pPr>
      <w:r>
        <w:rPr>
          <w:rFonts w:ascii="Calibri" w:hAnsi="Calibri" w:cs="Calibri"/>
          <w:i/>
          <w:lang w:val="en-US"/>
        </w:rPr>
        <w:t>Where the request is for a long-term course (e.g. to gain a professional qualification), requests for time off will be negotiated on an individual basis. All requests for time off must be discussed with the line manager/management committee who must give due consideration to issues of equity and co</w:t>
      </w:r>
      <w:r>
        <w:rPr>
          <w:rFonts w:ascii="Calibri" w:hAnsi="Calibri" w:cs="Calibri"/>
          <w:i/>
          <w:lang w:val="en-US"/>
        </w:rPr>
        <w:t>n</w:t>
      </w:r>
      <w:r>
        <w:rPr>
          <w:rFonts w:ascii="Calibri" w:hAnsi="Calibri" w:cs="Calibri"/>
          <w:i/>
          <w:lang w:val="en-US"/>
        </w:rPr>
        <w:t>sistency when agreeing to release any member of staff.</w:t>
      </w:r>
    </w:p>
    <w:p w:rsidR="001C4326" w:rsidRDefault="005D3FF0">
      <w:pPr>
        <w:suppressAutoHyphens w:val="0"/>
        <w:spacing w:after="0" w:line="276" w:lineRule="auto"/>
        <w:textAlignment w:val="auto"/>
        <w:rPr>
          <w:rFonts w:ascii="Calibri" w:hAnsi="Calibri" w:cs="Calibri"/>
          <w:i/>
          <w:lang w:val="en-US"/>
        </w:rPr>
      </w:pPr>
      <w:r>
        <w:rPr>
          <w:rFonts w:ascii="Calibri" w:hAnsi="Calibri" w:cs="Calibri"/>
          <w:i/>
          <w:lang w:val="en-US"/>
        </w:rPr>
        <w:t>A post course evaluation form should be completed.</w:t>
      </w:r>
    </w:p>
    <w:p w:rsidR="001C4326" w:rsidRDefault="005D3FF0">
      <w:pPr>
        <w:suppressAutoHyphens w:val="0"/>
        <w:spacing w:after="0" w:line="276" w:lineRule="auto"/>
        <w:textAlignment w:val="auto"/>
      </w:pPr>
      <w:r>
        <w:rPr>
          <w:rFonts w:ascii="Calibri" w:hAnsi="Calibri" w:cs="Calibri"/>
          <w:i/>
          <w:lang w:val="en-US"/>
        </w:rPr>
        <w:lastRenderedPageBreak/>
        <w:t>Part-time staff who take part in study leave that exceeds their daily contracted hours will be paid up to the full-time hours for that day, or, alternatively, it may be agreed that time off in lieu (toil) is gi</w:t>
      </w:r>
      <w:r>
        <w:rPr>
          <w:rFonts w:ascii="Calibri" w:hAnsi="Calibri" w:cs="Calibri"/>
          <w:i/>
          <w:lang w:val="en-US"/>
        </w:rPr>
        <w:t>v</w:t>
      </w:r>
      <w:r>
        <w:rPr>
          <w:rFonts w:ascii="Calibri" w:hAnsi="Calibri" w:cs="Calibri"/>
          <w:i/>
          <w:lang w:val="en-US"/>
        </w:rPr>
        <w:t>en. Before any toil is agreed it must be established whether relief staff are available to cover the hours.</w:t>
      </w:r>
    </w:p>
    <w:p w:rsidR="001C4326" w:rsidRDefault="005D3FF0">
      <w:pPr>
        <w:suppressAutoHyphens w:val="0"/>
        <w:spacing w:after="0" w:line="276" w:lineRule="auto"/>
        <w:textAlignment w:val="auto"/>
        <w:rPr>
          <w:rFonts w:ascii="Calibri" w:hAnsi="Calibri" w:cs="Calibri"/>
          <w:i/>
          <w:lang w:val="en-US"/>
        </w:rPr>
      </w:pPr>
      <w:r>
        <w:rPr>
          <w:rFonts w:ascii="Calibri" w:hAnsi="Calibri" w:cs="Calibri"/>
          <w:i/>
          <w:lang w:val="en-US"/>
        </w:rPr>
        <w:t>All staff members requesting study leave should apply in writing using the attached form (see Sample Form attached).</w:t>
      </w:r>
    </w:p>
    <w:p w:rsidR="001C4326" w:rsidRDefault="005D3FF0">
      <w:pPr>
        <w:suppressAutoHyphens w:val="0"/>
        <w:spacing w:after="0" w:line="276" w:lineRule="auto"/>
        <w:textAlignment w:val="auto"/>
        <w:rPr>
          <w:rFonts w:ascii="Calibri" w:hAnsi="Calibri" w:cs="Calibri"/>
          <w:i/>
          <w:lang w:val="en-US"/>
        </w:rPr>
      </w:pPr>
      <w:r>
        <w:rPr>
          <w:rFonts w:ascii="Calibri" w:hAnsi="Calibri" w:cs="Calibri"/>
          <w:i/>
          <w:lang w:val="en-US"/>
        </w:rPr>
        <w:t>Application Forms should be submitted at least 4 weeks before the start of an external training course.</w:t>
      </w:r>
    </w:p>
    <w:p w:rsidR="001C4326" w:rsidRDefault="001C4326">
      <w:pPr>
        <w:pStyle w:val="ListParagraph"/>
        <w:spacing w:line="276" w:lineRule="auto"/>
        <w:ind w:left="1440"/>
        <w:rPr>
          <w:rFonts w:ascii="Calibri" w:hAnsi="Calibri" w:cs="Calibri"/>
          <w:i/>
          <w:lang w:val="en-US"/>
        </w:rPr>
      </w:pPr>
    </w:p>
    <w:p w:rsidR="001C4326" w:rsidRDefault="005D3FF0">
      <w:pPr>
        <w:spacing w:after="0" w:line="276" w:lineRule="auto"/>
        <w:rPr>
          <w:rFonts w:ascii="Calibri" w:hAnsi="Calibri" w:cs="Calibri"/>
          <w:b/>
          <w:lang w:val="en-US"/>
        </w:rPr>
      </w:pPr>
      <w:r>
        <w:rPr>
          <w:rFonts w:ascii="Calibri" w:hAnsi="Calibri" w:cs="Calibri"/>
          <w:b/>
          <w:lang w:val="en-US"/>
        </w:rPr>
        <w:t>Records and record keeping</w:t>
      </w:r>
    </w:p>
    <w:p w:rsidR="001C4326" w:rsidRDefault="005D3FF0">
      <w:pPr>
        <w:spacing w:after="0" w:line="276" w:lineRule="auto"/>
        <w:rPr>
          <w:rFonts w:ascii="Calibri" w:hAnsi="Calibri" w:cs="Calibri"/>
          <w:lang w:val="en-US"/>
        </w:rPr>
      </w:pPr>
      <w:r>
        <w:rPr>
          <w:rFonts w:ascii="Calibri" w:hAnsi="Calibri" w:cs="Calibri"/>
          <w:lang w:val="en-US"/>
        </w:rPr>
        <w:t>Training records for all staff members will be maintained by the service subject to General Data Protection (GDPR) requirements.</w:t>
      </w:r>
    </w:p>
    <w:p w:rsidR="001C4326" w:rsidRDefault="001C4326">
      <w:pPr>
        <w:spacing w:after="0" w:line="276" w:lineRule="auto"/>
        <w:rPr>
          <w:rFonts w:ascii="Calibri" w:hAnsi="Calibri" w:cs="Calibri"/>
          <w:lang w:val="en-US"/>
        </w:rPr>
      </w:pPr>
    </w:p>
    <w:p w:rsidR="001C4326" w:rsidRDefault="005D3FF0">
      <w:pPr>
        <w:spacing w:after="0" w:line="276" w:lineRule="auto"/>
        <w:rPr>
          <w:rFonts w:ascii="Calibri" w:hAnsi="Calibri" w:cs="Calibri"/>
        </w:rPr>
      </w:pPr>
      <w:r>
        <w:rPr>
          <w:rFonts w:ascii="Calibri" w:hAnsi="Calibri" w:cs="Calibri"/>
        </w:rPr>
        <w:t>Records of Certified/Accredited training are held on each staff members file.</w:t>
      </w:r>
    </w:p>
    <w:p w:rsidR="001C4326" w:rsidRDefault="001C4326">
      <w:pPr>
        <w:spacing w:line="276" w:lineRule="auto"/>
        <w:ind w:left="397" w:right="397"/>
        <w:rPr>
          <w:rFonts w:ascii="Calibri" w:hAnsi="Calibri" w:cs="Calibri"/>
          <w:i/>
        </w:rPr>
      </w:pPr>
    </w:p>
    <w:p w:rsidR="001C4326" w:rsidRDefault="005D3FF0" w:rsidP="001C4326">
      <w:pPr>
        <w:pStyle w:val="Heading2"/>
      </w:pPr>
      <w:r>
        <w:t xml:space="preserve">Communication Plan </w:t>
      </w:r>
    </w:p>
    <w:p w:rsidR="001C4326" w:rsidRDefault="005D3FF0">
      <w:pPr>
        <w:spacing w:line="276" w:lineRule="auto"/>
        <w:ind w:right="397"/>
        <w:rPr>
          <w:rFonts w:ascii="Calibri" w:hAnsi="Calibri" w:cs="Calibri"/>
        </w:rPr>
      </w:pPr>
      <w:r>
        <w:rPr>
          <w:rFonts w:ascii="Calibri" w:hAnsi="Calibri" w:cs="Calibri"/>
        </w:rPr>
        <w:t>All parents/guardians are to be informed of the policy and procedures regarding Illness Prevention and Infectious Disease Control on enrolment. Staff members will check with parents/guardians that they have read and understood the policy and provide any assistance needed.</w:t>
      </w:r>
    </w:p>
    <w:p w:rsidR="001C4326" w:rsidRDefault="005D3FF0">
      <w:pPr>
        <w:spacing w:line="276" w:lineRule="auto"/>
        <w:ind w:right="397"/>
      </w:pPr>
      <w:r>
        <w:rPr>
          <w:rFonts w:ascii="Calibri" w:hAnsi="Calibri" w:cs="Calibri"/>
          <w:bCs/>
          <w:lang w:val="en-US"/>
        </w:rPr>
        <w:t xml:space="preserve">A summary of this policy will be included in the Parent/Guardian Handbook </w:t>
      </w:r>
      <w:r>
        <w:rPr>
          <w:rFonts w:ascii="Calibri" w:hAnsi="Calibri" w:cs="Calibri"/>
          <w:lang w:val="en-US"/>
        </w:rPr>
        <w:t>and the full policy is available on the website www.blennervilleplayschool.com</w:t>
      </w:r>
    </w:p>
    <w:p w:rsidR="001C4326" w:rsidRDefault="005D3FF0">
      <w:pPr>
        <w:spacing w:line="276" w:lineRule="auto"/>
        <w:ind w:right="397"/>
      </w:pPr>
      <w:r>
        <w:rPr>
          <w:rFonts w:ascii="Calibri" w:hAnsi="Calibri" w:cs="Calibri"/>
          <w:bCs/>
          <w:lang w:val="en-US"/>
        </w:rPr>
        <w:t>This policy will also be reviewed with staff at induction</w:t>
      </w:r>
      <w:r>
        <w:rPr>
          <w:rFonts w:ascii="Calibri" w:hAnsi="Calibri" w:cs="Calibri"/>
          <w:bCs/>
        </w:rPr>
        <w:t xml:space="preserve"> and annual staff training</w:t>
      </w:r>
      <w:r>
        <w:rPr>
          <w:rFonts w:ascii="Calibri" w:hAnsi="Calibri" w:cs="Calibri"/>
          <w:bCs/>
          <w:lang w:val="en-US"/>
        </w:rPr>
        <w:t>. When a complaint is received, the person making the complaint will be given a copy of this Policy and Procedures.</w:t>
      </w:r>
    </w:p>
    <w:p w:rsidR="001C4326" w:rsidRDefault="005D3FF0">
      <w:pPr>
        <w:spacing w:line="276" w:lineRule="auto"/>
        <w:ind w:right="397"/>
        <w:rPr>
          <w:rFonts w:ascii="Calibri" w:hAnsi="Calibri" w:cs="Calibri"/>
          <w:lang w:val="en-US"/>
        </w:rPr>
      </w:pPr>
      <w:r>
        <w:rPr>
          <w:rFonts w:ascii="Calibri" w:hAnsi="Calibri" w:cs="Calibri"/>
          <w:lang w:val="en-US"/>
        </w:rPr>
        <w:t>A copy of all policies will be available during all hours of operation to staff members and parents/guardians upon request.</w:t>
      </w:r>
    </w:p>
    <w:p w:rsidR="001C4326" w:rsidRDefault="005D3FF0">
      <w:pPr>
        <w:spacing w:line="276" w:lineRule="auto"/>
        <w:ind w:right="397"/>
        <w:rPr>
          <w:rFonts w:ascii="Calibri" w:hAnsi="Calibri" w:cs="Calibri"/>
          <w:lang w:val="en-US"/>
        </w:rPr>
      </w:pPr>
      <w:r>
        <w:rPr>
          <w:rFonts w:ascii="Calibri" w:hAnsi="Calibri" w:cs="Calibri"/>
          <w:lang w:val="en-US"/>
        </w:rPr>
        <w:t xml:space="preserve">Parents/guardians may receive a copy of the policy at any time upon request.  </w:t>
      </w:r>
    </w:p>
    <w:p w:rsidR="001C4326" w:rsidRDefault="005D3FF0">
      <w:pPr>
        <w:spacing w:line="276" w:lineRule="auto"/>
        <w:ind w:right="397"/>
        <w:rPr>
          <w:rFonts w:ascii="Calibri" w:hAnsi="Calibri" w:cs="Calibri"/>
          <w:lang w:val="en-US"/>
        </w:rPr>
      </w:pPr>
      <w:r>
        <w:rPr>
          <w:rFonts w:ascii="Calibri" w:hAnsi="Calibri" w:cs="Calibri"/>
          <w:lang w:val="en-US"/>
        </w:rPr>
        <w:t>Parents/guardians and the staff team will receive written notification of any updates.</w:t>
      </w:r>
    </w:p>
    <w:p w:rsidR="001C4326" w:rsidRDefault="001C4326">
      <w:pPr>
        <w:spacing w:after="0"/>
        <w:ind w:right="397"/>
        <w:rPr>
          <w:rFonts w:ascii="Calibri" w:hAnsi="Calibri" w:cs="Calibri"/>
        </w:rPr>
      </w:pPr>
    </w:p>
    <w:p w:rsidR="001C4326" w:rsidRDefault="001C4326">
      <w:pPr>
        <w:tabs>
          <w:tab w:val="left" w:pos="3510"/>
        </w:tabs>
        <w:spacing w:after="120"/>
        <w:ind w:right="397"/>
        <w:rPr>
          <w:rFonts w:ascii="Calibri" w:hAnsi="Calibri" w:cs="Calibri"/>
        </w:rPr>
      </w:pPr>
    </w:p>
    <w:p w:rsidR="001C4326" w:rsidRDefault="001C4326">
      <w:pPr>
        <w:spacing w:after="0" w:line="360" w:lineRule="auto"/>
        <w:ind w:right="397"/>
        <w:rPr>
          <w:rFonts w:ascii="Calibri" w:hAnsi="Calibri" w:cs="Calibri"/>
        </w:rPr>
      </w:pPr>
    </w:p>
    <w:p w:rsidR="00F635EA" w:rsidRDefault="00F635EA" w:rsidP="00F635EA">
      <w:pPr>
        <w:spacing w:after="120"/>
        <w:rPr>
          <w:sz w:val="20"/>
          <w:szCs w:val="20"/>
        </w:rPr>
      </w:pPr>
      <w:r w:rsidRPr="001A6085">
        <w:rPr>
          <w:sz w:val="20"/>
          <w:szCs w:val="20"/>
        </w:rPr>
        <w:t xml:space="preserve">This policy was </w:t>
      </w:r>
      <w:r>
        <w:rPr>
          <w:sz w:val="20"/>
          <w:szCs w:val="20"/>
        </w:rPr>
        <w:t xml:space="preserve">reviewed and </w:t>
      </w:r>
      <w:r w:rsidRPr="001A6085">
        <w:rPr>
          <w:sz w:val="20"/>
          <w:szCs w:val="20"/>
        </w:rPr>
        <w:t xml:space="preserve">adopted by </w:t>
      </w:r>
      <w:r>
        <w:rPr>
          <w:sz w:val="20"/>
          <w:szCs w:val="20"/>
        </w:rPr>
        <w:t xml:space="preserve">The Willow Tree Children’s Centre </w:t>
      </w:r>
      <w:r w:rsidRPr="001A6085">
        <w:rPr>
          <w:sz w:val="20"/>
          <w:szCs w:val="20"/>
        </w:rPr>
        <w:t xml:space="preserve">on </w:t>
      </w:r>
      <w:r>
        <w:rPr>
          <w:sz w:val="20"/>
          <w:szCs w:val="20"/>
        </w:rPr>
        <w:t>1</w:t>
      </w:r>
      <w:r w:rsidRPr="00C66F96">
        <w:rPr>
          <w:sz w:val="20"/>
          <w:szCs w:val="20"/>
          <w:vertAlign w:val="superscript"/>
        </w:rPr>
        <w:t>st</w:t>
      </w:r>
      <w:r>
        <w:rPr>
          <w:sz w:val="20"/>
          <w:szCs w:val="20"/>
        </w:rPr>
        <w:t xml:space="preserve"> January 2024.</w:t>
      </w:r>
    </w:p>
    <w:p w:rsidR="001C4326" w:rsidRDefault="005D3FF0">
      <w:pPr>
        <w:spacing w:after="0" w:line="360" w:lineRule="auto"/>
        <w:ind w:right="397"/>
        <w:rPr>
          <w:rFonts w:ascii="Calibri" w:hAnsi="Calibri" w:cs="Calibri"/>
        </w:rPr>
      </w:pPr>
      <w:r>
        <w:rPr>
          <w:rFonts w:ascii="Calibri" w:hAnsi="Calibri" w:cs="Calibri"/>
        </w:rPr>
        <w:t>Signed by: ___________________________</w:t>
      </w:r>
    </w:p>
    <w:p w:rsidR="001C4326" w:rsidRDefault="005D3FF0">
      <w:pPr>
        <w:spacing w:after="0" w:line="360" w:lineRule="auto"/>
        <w:ind w:right="397"/>
        <w:rPr>
          <w:rFonts w:ascii="Calibri" w:hAnsi="Calibri" w:cs="Calibri"/>
        </w:rPr>
      </w:pPr>
      <w:r>
        <w:rPr>
          <w:rFonts w:ascii="Calibri" w:hAnsi="Calibri" w:cs="Calibri"/>
        </w:rPr>
        <w:t xml:space="preserve">On behalf of Management </w:t>
      </w:r>
    </w:p>
    <w:p w:rsidR="001C4326" w:rsidRDefault="001C4326">
      <w:pPr>
        <w:spacing w:after="0" w:line="360" w:lineRule="auto"/>
        <w:ind w:right="397"/>
        <w:rPr>
          <w:rFonts w:ascii="Calibri" w:hAnsi="Calibri" w:cs="Calibri"/>
        </w:rPr>
      </w:pPr>
    </w:p>
    <w:p w:rsidR="001C4326" w:rsidRDefault="001C4326">
      <w:pPr>
        <w:spacing w:after="0" w:line="360" w:lineRule="auto"/>
        <w:ind w:right="397"/>
        <w:rPr>
          <w:rFonts w:ascii="Calibri" w:hAnsi="Calibri" w:cs="Calibri"/>
        </w:rPr>
      </w:pPr>
    </w:p>
    <w:p w:rsidR="00F635EA" w:rsidRDefault="00F635EA">
      <w:pPr>
        <w:spacing w:after="0" w:line="360" w:lineRule="auto"/>
        <w:ind w:right="397"/>
        <w:rPr>
          <w:rFonts w:ascii="Calibri" w:hAnsi="Calibri" w:cs="Calibri"/>
        </w:rPr>
      </w:pPr>
    </w:p>
    <w:p w:rsidR="001C4326" w:rsidRDefault="001C4326">
      <w:pPr>
        <w:spacing w:after="0" w:line="360" w:lineRule="auto"/>
        <w:ind w:right="397"/>
        <w:rPr>
          <w:rFonts w:ascii="Calibri" w:hAnsi="Calibri" w:cs="Calibri"/>
        </w:rPr>
      </w:pPr>
    </w:p>
    <w:p w:rsidR="001C4326" w:rsidRDefault="005D3FF0">
      <w:pPr>
        <w:tabs>
          <w:tab w:val="left" w:pos="0"/>
        </w:tabs>
        <w:spacing w:after="0" w:line="360" w:lineRule="auto"/>
        <w:ind w:right="397"/>
        <w:jc w:val="both"/>
      </w:pPr>
      <w:r>
        <w:rPr>
          <w:rFonts w:ascii="Calibri" w:hAnsi="Calibri" w:cs="Calibri"/>
          <w:b/>
        </w:rPr>
        <w:lastRenderedPageBreak/>
        <w:t>Address:</w:t>
      </w:r>
      <w:r>
        <w:rPr>
          <w:rFonts w:ascii="Calibri" w:hAnsi="Calibri" w:cs="Calibri"/>
          <w:b/>
        </w:rPr>
        <w:tab/>
      </w:r>
      <w:r>
        <w:rPr>
          <w:rFonts w:ascii="Calibri" w:hAnsi="Calibri" w:cs="Calibri"/>
        </w:rPr>
        <w:tab/>
      </w:r>
      <w:r>
        <w:rPr>
          <w:rFonts w:ascii="Calibri" w:hAnsi="Calibri" w:cs="Calibri"/>
        </w:rPr>
        <w:tab/>
      </w:r>
    </w:p>
    <w:p w:rsidR="001C4326" w:rsidRDefault="005D3FF0">
      <w:pPr>
        <w:tabs>
          <w:tab w:val="left" w:pos="0"/>
        </w:tabs>
        <w:spacing w:after="0" w:line="360" w:lineRule="auto"/>
        <w:ind w:right="397"/>
        <w:jc w:val="both"/>
        <w:rPr>
          <w:rFonts w:ascii="Calibri" w:hAnsi="Calibri" w:cs="Calibri"/>
        </w:rPr>
      </w:pPr>
      <w:r>
        <w:rPr>
          <w:rFonts w:ascii="Calibri" w:hAnsi="Calibri" w:cs="Calibri"/>
        </w:rPr>
        <w:t>The Willow Tree Children’s Centre,</w:t>
      </w:r>
    </w:p>
    <w:p w:rsidR="001C4326" w:rsidRDefault="005D3FF0">
      <w:pPr>
        <w:tabs>
          <w:tab w:val="left" w:pos="0"/>
        </w:tabs>
        <w:spacing w:after="0" w:line="360" w:lineRule="auto"/>
        <w:ind w:right="397"/>
        <w:jc w:val="both"/>
        <w:rPr>
          <w:rFonts w:ascii="Calibri" w:hAnsi="Calibri" w:cs="Calibri"/>
        </w:rPr>
      </w:pPr>
      <w:r>
        <w:rPr>
          <w:rFonts w:ascii="Calibri" w:hAnsi="Calibri" w:cs="Calibri"/>
        </w:rPr>
        <w:t>Ground Floor Unit,</w:t>
      </w:r>
    </w:p>
    <w:p w:rsidR="001C4326" w:rsidRDefault="005D3FF0">
      <w:pPr>
        <w:tabs>
          <w:tab w:val="left" w:pos="0"/>
        </w:tabs>
        <w:spacing w:after="0" w:line="360" w:lineRule="auto"/>
        <w:ind w:right="397"/>
        <w:jc w:val="both"/>
        <w:rPr>
          <w:rFonts w:ascii="Calibri" w:hAnsi="Calibri" w:cs="Calibri"/>
        </w:rPr>
      </w:pPr>
      <w:r>
        <w:rPr>
          <w:rFonts w:ascii="Calibri" w:hAnsi="Calibri" w:cs="Calibri"/>
        </w:rPr>
        <w:t>96 Carraigbeag,</w:t>
      </w:r>
    </w:p>
    <w:p w:rsidR="001C4326" w:rsidRDefault="005D3FF0">
      <w:pPr>
        <w:tabs>
          <w:tab w:val="left" w:pos="0"/>
        </w:tabs>
        <w:spacing w:after="0" w:line="360" w:lineRule="auto"/>
        <w:ind w:right="397"/>
        <w:jc w:val="both"/>
        <w:rPr>
          <w:rFonts w:ascii="Calibri" w:hAnsi="Calibri" w:cs="Calibri"/>
        </w:rPr>
      </w:pPr>
      <w:r>
        <w:rPr>
          <w:rFonts w:ascii="Calibri" w:hAnsi="Calibri" w:cs="Calibri"/>
        </w:rPr>
        <w:t xml:space="preserve">Clogher Faili, </w:t>
      </w:r>
    </w:p>
    <w:p w:rsidR="001C4326" w:rsidRDefault="005D3FF0">
      <w:pPr>
        <w:tabs>
          <w:tab w:val="left" w:pos="0"/>
        </w:tabs>
        <w:spacing w:after="0" w:line="360" w:lineRule="auto"/>
        <w:ind w:right="397"/>
        <w:jc w:val="both"/>
        <w:rPr>
          <w:rFonts w:ascii="Calibri" w:hAnsi="Calibri" w:cs="Calibri"/>
        </w:rPr>
      </w:pPr>
      <w:r>
        <w:rPr>
          <w:rFonts w:ascii="Calibri" w:hAnsi="Calibri" w:cs="Calibri"/>
        </w:rPr>
        <w:t>Tralee,</w:t>
      </w:r>
    </w:p>
    <w:p w:rsidR="001C4326" w:rsidRDefault="005D3FF0">
      <w:pPr>
        <w:tabs>
          <w:tab w:val="left" w:pos="0"/>
        </w:tabs>
        <w:spacing w:after="0" w:line="360" w:lineRule="auto"/>
        <w:ind w:right="397"/>
        <w:jc w:val="both"/>
        <w:rPr>
          <w:rFonts w:ascii="Calibri" w:hAnsi="Calibri" w:cs="Calibri"/>
        </w:rPr>
      </w:pPr>
      <w:r>
        <w:rPr>
          <w:rFonts w:ascii="Calibri" w:hAnsi="Calibri" w:cs="Calibri"/>
        </w:rPr>
        <w:t>Co. Kerry</w:t>
      </w:r>
    </w:p>
    <w:p w:rsidR="001C4326" w:rsidRDefault="005D3FF0">
      <w:pPr>
        <w:tabs>
          <w:tab w:val="left" w:pos="0"/>
        </w:tabs>
        <w:spacing w:after="0" w:line="360" w:lineRule="auto"/>
        <w:ind w:right="397"/>
        <w:jc w:val="both"/>
        <w:rPr>
          <w:rFonts w:ascii="Calibri" w:hAnsi="Calibri" w:cs="Calibri"/>
        </w:rPr>
      </w:pPr>
      <w:r>
        <w:rPr>
          <w:rFonts w:ascii="Calibri" w:hAnsi="Calibri" w:cs="Calibri"/>
        </w:rPr>
        <w:t>V92Y510</w:t>
      </w:r>
    </w:p>
    <w:p w:rsidR="001C4326" w:rsidRDefault="001C4326">
      <w:pPr>
        <w:tabs>
          <w:tab w:val="left" w:pos="0"/>
        </w:tabs>
        <w:spacing w:after="0" w:line="360" w:lineRule="auto"/>
        <w:ind w:right="397"/>
        <w:jc w:val="both"/>
        <w:rPr>
          <w:rFonts w:ascii="Calibri" w:hAnsi="Calibri" w:cs="Calibri"/>
        </w:rPr>
      </w:pPr>
    </w:p>
    <w:p w:rsidR="001C4326" w:rsidRDefault="005D3FF0">
      <w:pPr>
        <w:tabs>
          <w:tab w:val="left" w:pos="0"/>
        </w:tabs>
        <w:spacing w:after="0" w:line="360" w:lineRule="auto"/>
        <w:ind w:right="397"/>
        <w:jc w:val="both"/>
      </w:pPr>
      <w:r>
        <w:rPr>
          <w:rFonts w:ascii="Calibri" w:hAnsi="Calibri" w:cs="Calibri"/>
          <w:b/>
        </w:rPr>
        <w:t>Contact Telephone Number:</w:t>
      </w:r>
      <w:r>
        <w:rPr>
          <w:rFonts w:ascii="Calibri" w:hAnsi="Calibri" w:cs="Calibri"/>
        </w:rPr>
        <w:tab/>
        <w:t>066-7122765 Or 085 2808034</w:t>
      </w:r>
    </w:p>
    <w:p w:rsidR="001C4326" w:rsidRDefault="005D3FF0">
      <w:pPr>
        <w:tabs>
          <w:tab w:val="left" w:pos="0"/>
        </w:tabs>
        <w:spacing w:after="0" w:line="360" w:lineRule="auto"/>
        <w:ind w:right="397"/>
        <w:jc w:val="both"/>
      </w:pPr>
      <w:r>
        <w:rPr>
          <w:rFonts w:ascii="Calibri" w:hAnsi="Calibri" w:cs="Calibri"/>
          <w:b/>
        </w:rPr>
        <w:t>Email address:</w:t>
      </w:r>
      <w:r>
        <w:rPr>
          <w:rFonts w:ascii="Calibri" w:hAnsi="Calibri" w:cs="Calibri"/>
        </w:rPr>
        <w:tab/>
      </w:r>
      <w:r>
        <w:rPr>
          <w:rFonts w:ascii="Calibri" w:hAnsi="Calibri" w:cs="Calibri"/>
        </w:rPr>
        <w:tab/>
      </w:r>
      <w:r>
        <w:rPr>
          <w:rFonts w:ascii="Calibri" w:hAnsi="Calibri" w:cs="Calibri"/>
        </w:rPr>
        <w:tab/>
        <w:t>blennerville.playschool@gmail.com</w:t>
      </w:r>
    </w:p>
    <w:p w:rsidR="001C4326" w:rsidRDefault="005D3FF0">
      <w:pPr>
        <w:tabs>
          <w:tab w:val="left" w:pos="0"/>
        </w:tabs>
        <w:spacing w:after="0" w:line="360" w:lineRule="auto"/>
        <w:ind w:right="397"/>
        <w:jc w:val="both"/>
      </w:pPr>
      <w:r>
        <w:rPr>
          <w:rFonts w:ascii="Calibri" w:hAnsi="Calibri" w:cs="Calibri"/>
          <w:b/>
        </w:rPr>
        <w:t>Website:</w:t>
      </w:r>
      <w:r>
        <w:rPr>
          <w:rFonts w:ascii="Calibri" w:hAnsi="Calibri" w:cs="Calibri"/>
        </w:rPr>
        <w:tab/>
      </w:r>
      <w:r>
        <w:rPr>
          <w:rFonts w:ascii="Calibri" w:hAnsi="Calibri" w:cs="Calibri"/>
        </w:rPr>
        <w:tab/>
      </w:r>
      <w:r>
        <w:rPr>
          <w:rFonts w:ascii="Calibri" w:hAnsi="Calibri" w:cs="Calibri"/>
        </w:rPr>
        <w:tab/>
        <w:t>www.blennervilleplayschool.com</w:t>
      </w:r>
    </w:p>
    <w:p w:rsidR="001C4326" w:rsidRDefault="005D3FF0">
      <w:pPr>
        <w:tabs>
          <w:tab w:val="left" w:pos="0"/>
        </w:tabs>
        <w:spacing w:after="0" w:line="360" w:lineRule="auto"/>
        <w:ind w:right="397"/>
        <w:jc w:val="both"/>
      </w:pPr>
      <w:r>
        <w:rPr>
          <w:rFonts w:ascii="Calibri" w:hAnsi="Calibri" w:cs="Calibri"/>
          <w:b/>
        </w:rPr>
        <w:t>Registered Proprietor:</w:t>
      </w:r>
      <w:r>
        <w:rPr>
          <w:rFonts w:ascii="Calibri" w:hAnsi="Calibri" w:cs="Calibri"/>
        </w:rPr>
        <w:tab/>
      </w:r>
      <w:r>
        <w:rPr>
          <w:rFonts w:ascii="Calibri" w:hAnsi="Calibri" w:cs="Calibri"/>
        </w:rPr>
        <w:tab/>
        <w:t>Jessica Hastings</w:t>
      </w:r>
    </w:p>
    <w:p w:rsidR="001C4326" w:rsidRDefault="005D3FF0">
      <w:pPr>
        <w:tabs>
          <w:tab w:val="left" w:pos="0"/>
        </w:tabs>
        <w:spacing w:after="0" w:line="360" w:lineRule="auto"/>
        <w:ind w:right="397"/>
        <w:jc w:val="both"/>
      </w:pPr>
      <w:r>
        <w:rPr>
          <w:rFonts w:ascii="Calibri" w:hAnsi="Calibri" w:cs="Calibri"/>
          <w:b/>
        </w:rPr>
        <w:t>Person in Charge:</w:t>
      </w:r>
      <w:r>
        <w:rPr>
          <w:rFonts w:ascii="Calibri" w:hAnsi="Calibri" w:cs="Calibri"/>
        </w:rPr>
        <w:tab/>
      </w:r>
      <w:r>
        <w:rPr>
          <w:rFonts w:ascii="Calibri" w:hAnsi="Calibri" w:cs="Calibri"/>
        </w:rPr>
        <w:tab/>
        <w:t>Laura MacKenna</w:t>
      </w:r>
    </w:p>
    <w:p w:rsidR="001C4326" w:rsidRDefault="005D3FF0">
      <w:pPr>
        <w:tabs>
          <w:tab w:val="left" w:pos="0"/>
        </w:tabs>
        <w:spacing w:after="0" w:line="360" w:lineRule="auto"/>
        <w:ind w:right="397"/>
        <w:jc w:val="both"/>
      </w:pPr>
      <w:r>
        <w:rPr>
          <w:rFonts w:ascii="Calibri" w:hAnsi="Calibri" w:cs="Calibri"/>
          <w:b/>
        </w:rPr>
        <w:t>Deputy Person in Charge</w:t>
      </w:r>
      <w:r>
        <w:rPr>
          <w:rFonts w:ascii="Calibri" w:hAnsi="Calibri" w:cs="Calibri"/>
        </w:rPr>
        <w:t>:</w:t>
      </w:r>
      <w:r>
        <w:rPr>
          <w:rFonts w:ascii="Calibri" w:hAnsi="Calibri" w:cs="Calibri"/>
        </w:rPr>
        <w:tab/>
        <w:t>Lisa Clifton</w:t>
      </w:r>
    </w:p>
    <w:p w:rsidR="001C4326" w:rsidRDefault="001C4326">
      <w:pPr>
        <w:ind w:right="397"/>
        <w:rPr>
          <w:rFonts w:ascii="Calibri" w:hAnsi="Calibri" w:cs="Calibri"/>
        </w:rPr>
      </w:pPr>
    </w:p>
    <w:p w:rsidR="001C4326" w:rsidRDefault="001C4326">
      <w:pPr>
        <w:ind w:right="397"/>
        <w:rPr>
          <w:rFonts w:ascii="Calibri" w:hAnsi="Calibri" w:cs="Calibri"/>
        </w:rPr>
      </w:pPr>
    </w:p>
    <w:p w:rsidR="001C4326" w:rsidRDefault="001C4326">
      <w:pPr>
        <w:ind w:right="397"/>
        <w:rPr>
          <w:rFonts w:ascii="Calibri" w:hAnsi="Calibri" w:cs="Calibri"/>
        </w:rPr>
      </w:pPr>
    </w:p>
    <w:p w:rsidR="001C4326" w:rsidRDefault="001C4326"/>
    <w:p w:rsidR="001C4326" w:rsidRDefault="001C4326"/>
    <w:p w:rsidR="001C4326" w:rsidRDefault="001C4326"/>
    <w:p w:rsidR="001C4326" w:rsidRDefault="001C4326"/>
    <w:p w:rsidR="001C4326" w:rsidRDefault="001C4326"/>
    <w:p w:rsidR="001C4326" w:rsidRDefault="001C4326"/>
    <w:p w:rsidR="001C4326" w:rsidRDefault="001C4326"/>
    <w:p w:rsidR="001C4326" w:rsidRDefault="001C4326"/>
    <w:p w:rsidR="001C4326" w:rsidRDefault="001C4326"/>
    <w:p w:rsidR="001C4326" w:rsidRDefault="001C4326"/>
    <w:p w:rsidR="001C4326" w:rsidRDefault="001C4326"/>
    <w:p w:rsidR="001C4326" w:rsidRDefault="001C4326"/>
    <w:p w:rsidR="001C4326" w:rsidRDefault="001C4326"/>
    <w:p w:rsidR="001C4326" w:rsidRDefault="001C4326"/>
    <w:p w:rsidR="001C4326" w:rsidRDefault="001C4326"/>
    <w:p w:rsidR="001C4326" w:rsidRDefault="005D3FF0">
      <w:pPr>
        <w:spacing w:line="276" w:lineRule="auto"/>
        <w:rPr>
          <w:rFonts w:cs="Arial"/>
          <w:b/>
          <w:i/>
        </w:rPr>
      </w:pPr>
      <w:r>
        <w:rPr>
          <w:rFonts w:cs="Arial"/>
          <w:b/>
          <w:i/>
        </w:rPr>
        <w:t>Appendix A</w:t>
      </w:r>
    </w:p>
    <w:p w:rsidR="001C4326" w:rsidRDefault="001C4326">
      <w:pPr>
        <w:spacing w:line="276" w:lineRule="auto"/>
        <w:rPr>
          <w:rFonts w:cs="Arial"/>
          <w:caps/>
        </w:rPr>
      </w:pPr>
    </w:p>
    <w:p w:rsidR="001C4326" w:rsidRDefault="005D3FF0">
      <w:pPr>
        <w:autoSpaceDE w:val="0"/>
        <w:spacing w:line="276" w:lineRule="auto"/>
        <w:jc w:val="center"/>
        <w:rPr>
          <w:rFonts w:cs="Arial"/>
          <w:b/>
        </w:rPr>
      </w:pPr>
      <w:r>
        <w:rPr>
          <w:rFonts w:cs="Arial"/>
          <w:b/>
        </w:rPr>
        <w:t>ESSENTIAL COMPETENCIES OF EARLY YEARS CARE AND EDUCATION STAFF</w:t>
      </w:r>
    </w:p>
    <w:p w:rsidR="001C4326" w:rsidRDefault="001C4326">
      <w:pPr>
        <w:spacing w:line="276" w:lineRule="auto"/>
        <w:rPr>
          <w:rFonts w:cs="Arial"/>
        </w:rPr>
      </w:pPr>
    </w:p>
    <w:p w:rsidR="001C4326" w:rsidRDefault="005D3FF0">
      <w:pPr>
        <w:spacing w:line="276" w:lineRule="auto"/>
        <w:rPr>
          <w:rFonts w:cs="Arial"/>
          <w:lang w:val="en-US"/>
        </w:rPr>
      </w:pPr>
      <w:r>
        <w:rPr>
          <w:rFonts w:cs="Arial"/>
          <w:lang w:val="en-US"/>
        </w:rPr>
        <w:t>A crucial element in providing quality early years care and education services is the knowledge, skills and competencies of the staff team members.</w:t>
      </w:r>
    </w:p>
    <w:p w:rsidR="001C4326" w:rsidRDefault="005D3FF0">
      <w:pPr>
        <w:spacing w:line="276" w:lineRule="auto"/>
        <w:rPr>
          <w:rFonts w:cs="Arial"/>
          <w:lang w:val="en-US"/>
        </w:rPr>
      </w:pPr>
      <w:r>
        <w:rPr>
          <w:rFonts w:cs="Arial"/>
          <w:lang w:val="en-US"/>
        </w:rPr>
        <w:t>The quality of the early years care and education service and the programme is directly linked to the skills and competencies of the staff members.</w:t>
      </w:r>
    </w:p>
    <w:p w:rsidR="001C4326" w:rsidRDefault="005D3FF0">
      <w:pPr>
        <w:spacing w:line="276" w:lineRule="auto"/>
      </w:pPr>
      <w:r>
        <w:rPr>
          <w:rFonts w:cs="Arial"/>
          <w:lang w:val="en-US"/>
        </w:rPr>
        <w:t>[</w:t>
      </w:r>
      <w:r>
        <w:rPr>
          <w:rFonts w:cs="Arial"/>
          <w:i/>
          <w:lang w:val="en-US"/>
        </w:rPr>
        <w:t>Here provide a list of the essential professional competencies for early years care and education staff. The following are useful sources of information for this:</w:t>
      </w:r>
    </w:p>
    <w:p w:rsidR="001C4326" w:rsidRDefault="00BB6325">
      <w:pPr>
        <w:pStyle w:val="ListParagraph"/>
        <w:numPr>
          <w:ilvl w:val="0"/>
          <w:numId w:val="9"/>
        </w:numPr>
        <w:suppressAutoHyphens w:val="0"/>
        <w:spacing w:line="276" w:lineRule="auto"/>
        <w:textAlignment w:val="auto"/>
      </w:pPr>
      <w:hyperlink r:id="rId11" w:history="1">
        <w:r w:rsidR="005D3FF0">
          <w:rPr>
            <w:rStyle w:val="Hyperlink"/>
            <w:rFonts w:cs="Arial"/>
            <w:i/>
            <w:lang w:val="en-US"/>
          </w:rPr>
          <w:t>Skills &amp; Competencies Framework for Early Years’ Professionals</w:t>
        </w:r>
      </w:hyperlink>
      <w:r w:rsidR="005D3FF0">
        <w:rPr>
          <w:rFonts w:cs="Arial"/>
          <w:i/>
          <w:lang w:val="en-US"/>
        </w:rPr>
        <w:t xml:space="preserve"> (Crann &amp; NCN, 2016)</w:t>
      </w:r>
    </w:p>
    <w:p w:rsidR="001C4326" w:rsidRDefault="00BB6325">
      <w:pPr>
        <w:pStyle w:val="ListParagraph"/>
        <w:numPr>
          <w:ilvl w:val="0"/>
          <w:numId w:val="9"/>
        </w:numPr>
        <w:suppressAutoHyphens w:val="0"/>
        <w:spacing w:line="276" w:lineRule="auto"/>
        <w:textAlignment w:val="auto"/>
      </w:pPr>
      <w:hyperlink r:id="rId12" w:history="1">
        <w:r w:rsidR="005D3FF0">
          <w:rPr>
            <w:rStyle w:val="Hyperlink"/>
            <w:i/>
          </w:rPr>
          <w:t>CORE, Competence Requirements in Early Childhood Education and Care</w:t>
        </w:r>
      </w:hyperlink>
      <w:r w:rsidR="005D3FF0">
        <w:rPr>
          <w:i/>
        </w:rPr>
        <w:t xml:space="preserve"> </w:t>
      </w:r>
      <w:r w:rsidR="005D3FF0">
        <w:rPr>
          <w:rFonts w:cs="Arial"/>
          <w:i/>
          <w:shd w:val="clear" w:color="auto" w:fill="FFFFFF"/>
        </w:rPr>
        <w:t>(</w:t>
      </w:r>
      <w:r w:rsidR="005D3FF0">
        <w:rPr>
          <w:rStyle w:val="Emphasis"/>
          <w:rFonts w:cs="Arial"/>
          <w:bCs/>
          <w:shd w:val="clear" w:color="auto" w:fill="FFFFFF"/>
        </w:rPr>
        <w:t>Eur</w:t>
      </w:r>
      <w:r w:rsidR="005D3FF0">
        <w:rPr>
          <w:rStyle w:val="Emphasis"/>
          <w:rFonts w:cs="Arial"/>
          <w:bCs/>
          <w:shd w:val="clear" w:color="auto" w:fill="FFFFFF"/>
        </w:rPr>
        <w:t>o</w:t>
      </w:r>
      <w:r w:rsidR="005D3FF0">
        <w:rPr>
          <w:rStyle w:val="Emphasis"/>
          <w:rFonts w:cs="Arial"/>
          <w:bCs/>
          <w:shd w:val="clear" w:color="auto" w:fill="FFFFFF"/>
        </w:rPr>
        <w:t>pean Commission</w:t>
      </w:r>
      <w:r w:rsidR="005D3FF0">
        <w:rPr>
          <w:rFonts w:cs="Arial"/>
          <w:i/>
          <w:shd w:val="clear" w:color="auto" w:fill="FFFFFF"/>
        </w:rPr>
        <w:t>, </w:t>
      </w:r>
      <w:r w:rsidR="005D3FF0">
        <w:rPr>
          <w:rStyle w:val="Emphasis"/>
          <w:rFonts w:cs="Arial"/>
          <w:bCs/>
          <w:shd w:val="clear" w:color="auto" w:fill="FFFFFF"/>
        </w:rPr>
        <w:t>2011</w:t>
      </w:r>
      <w:r w:rsidR="005D3FF0">
        <w:rPr>
          <w:rFonts w:cs="Arial"/>
          <w:i/>
          <w:shd w:val="clear" w:color="auto" w:fill="FFFFFF"/>
        </w:rPr>
        <w:t>)</w:t>
      </w:r>
      <w:r w:rsidR="005D3FF0">
        <w:rPr>
          <w:rFonts w:cs="Arial"/>
          <w:shd w:val="clear" w:color="auto" w:fill="FFFFFF"/>
        </w:rPr>
        <w:t>]</w:t>
      </w:r>
    </w:p>
    <w:p w:rsidR="001C4326" w:rsidRDefault="001C4326">
      <w:pPr>
        <w:pageBreakBefore/>
        <w:rPr>
          <w:rFonts w:cs="Arial"/>
          <w:lang w:val="en-US"/>
        </w:rPr>
      </w:pPr>
    </w:p>
    <w:p w:rsidR="001C4326" w:rsidRDefault="005D3FF0">
      <w:pPr>
        <w:spacing w:line="276" w:lineRule="auto"/>
        <w:rPr>
          <w:rFonts w:cs="Arial"/>
          <w:b/>
          <w:i/>
        </w:rPr>
      </w:pPr>
      <w:r>
        <w:rPr>
          <w:rFonts w:cs="Arial"/>
          <w:b/>
          <w:i/>
        </w:rPr>
        <w:t>Appendix B</w:t>
      </w:r>
    </w:p>
    <w:p w:rsidR="001C4326" w:rsidRDefault="001C4326">
      <w:pPr>
        <w:spacing w:line="276" w:lineRule="auto"/>
        <w:ind w:left="720"/>
        <w:rPr>
          <w:rFonts w:cs="Arial"/>
          <w:b/>
        </w:rPr>
      </w:pPr>
    </w:p>
    <w:p w:rsidR="001C4326" w:rsidRDefault="005D3FF0">
      <w:pPr>
        <w:spacing w:line="276" w:lineRule="auto"/>
        <w:ind w:left="720"/>
        <w:jc w:val="center"/>
        <w:rPr>
          <w:rFonts w:cs="Arial"/>
          <w:b/>
        </w:rPr>
      </w:pPr>
      <w:r>
        <w:rPr>
          <w:rFonts w:cs="Arial"/>
          <w:b/>
        </w:rPr>
        <w:t>GUIDANCE FOR INDUCTION OF NEW STAFF MEMBERS</w:t>
      </w:r>
    </w:p>
    <w:p w:rsidR="001C4326" w:rsidRDefault="001C4326">
      <w:pPr>
        <w:spacing w:line="276" w:lineRule="auto"/>
        <w:ind w:left="720"/>
        <w:rPr>
          <w:rFonts w:cs="Arial"/>
          <w:b/>
        </w:rPr>
      </w:pPr>
    </w:p>
    <w:p w:rsidR="001C4326" w:rsidRDefault="005D3FF0">
      <w:pPr>
        <w:spacing w:line="276" w:lineRule="auto"/>
        <w:ind w:left="720"/>
        <w:rPr>
          <w:rFonts w:cs="Arial"/>
        </w:rPr>
      </w:pPr>
      <w:r>
        <w:rPr>
          <w:rFonts w:cs="Arial"/>
        </w:rPr>
        <w:t>A good reception is important so it is essential to ensure that arrangements are made for a new staff member’s arrival to make them feel welcome.</w:t>
      </w:r>
    </w:p>
    <w:p w:rsidR="001C4326" w:rsidRDefault="005D3FF0">
      <w:pPr>
        <w:spacing w:line="276" w:lineRule="auto"/>
        <w:ind w:left="720"/>
        <w:rPr>
          <w:rFonts w:cs="Arial"/>
          <w:lang w:val="en-US"/>
        </w:rPr>
      </w:pPr>
      <w:r>
        <w:rPr>
          <w:rFonts w:cs="Arial"/>
          <w:lang w:val="en-US"/>
        </w:rPr>
        <w:t xml:space="preserve">The length of an induction period for a new staff member is likely to depend on the experience, qualifications and role of the new staff member. </w:t>
      </w:r>
    </w:p>
    <w:p w:rsidR="001C4326" w:rsidRDefault="005D3FF0">
      <w:pPr>
        <w:spacing w:line="276" w:lineRule="auto"/>
        <w:ind w:left="720"/>
        <w:rPr>
          <w:rFonts w:cs="Arial"/>
          <w:lang w:val="en-US"/>
        </w:rPr>
      </w:pPr>
      <w:r>
        <w:rPr>
          <w:rFonts w:cs="Arial"/>
          <w:lang w:val="en-US"/>
        </w:rPr>
        <w:t xml:space="preserve">Spreading out the induction period ensures that new staff members are not overloaded with information all at once. </w:t>
      </w:r>
    </w:p>
    <w:p w:rsidR="001C4326" w:rsidRDefault="005D3FF0">
      <w:pPr>
        <w:spacing w:line="276" w:lineRule="auto"/>
        <w:ind w:left="720"/>
        <w:rPr>
          <w:rFonts w:cs="Arial"/>
        </w:rPr>
      </w:pPr>
      <w:r>
        <w:rPr>
          <w:rFonts w:cs="Arial"/>
        </w:rPr>
        <w:t xml:space="preserve">Break down the induction into what the employee needs to know and do on the first day, the first week and within the first few months of their start date. </w:t>
      </w:r>
    </w:p>
    <w:p w:rsidR="001C4326" w:rsidRDefault="005D3FF0">
      <w:pPr>
        <w:spacing w:line="276" w:lineRule="auto"/>
        <w:ind w:left="720"/>
        <w:rPr>
          <w:rFonts w:cs="Arial"/>
          <w:lang w:val="en-US"/>
        </w:rPr>
      </w:pPr>
      <w:r>
        <w:rPr>
          <w:rFonts w:cs="Arial"/>
          <w:lang w:val="en-US"/>
        </w:rPr>
        <w:t>Students and volunteers must also be inducted to the service’s policies, practices and operations.</w:t>
      </w:r>
    </w:p>
    <w:p w:rsidR="001C4326" w:rsidRDefault="001C4326">
      <w:pPr>
        <w:spacing w:line="276" w:lineRule="auto"/>
        <w:rPr>
          <w:rFonts w:cs="Arial"/>
          <w:lang w:val="en-US"/>
        </w:rPr>
      </w:pPr>
    </w:p>
    <w:p w:rsidR="001C4326" w:rsidRDefault="005D3FF0">
      <w:pPr>
        <w:spacing w:line="276" w:lineRule="auto"/>
        <w:ind w:firstLine="720"/>
        <w:rPr>
          <w:rFonts w:cs="Arial"/>
          <w:lang w:val="en-US"/>
        </w:rPr>
      </w:pPr>
      <w:r>
        <w:rPr>
          <w:rFonts w:cs="Arial"/>
          <w:lang w:val="en-US"/>
        </w:rPr>
        <w:t>Induction should include:</w:t>
      </w:r>
    </w:p>
    <w:p w:rsidR="001C4326" w:rsidRDefault="005D3FF0">
      <w:pPr>
        <w:numPr>
          <w:ilvl w:val="0"/>
          <w:numId w:val="10"/>
        </w:numPr>
        <w:suppressAutoHyphens w:val="0"/>
        <w:spacing w:after="0" w:line="276" w:lineRule="auto"/>
        <w:textAlignment w:val="auto"/>
        <w:rPr>
          <w:rFonts w:cs="Arial"/>
          <w:lang w:val="en-US"/>
        </w:rPr>
      </w:pPr>
      <w:r>
        <w:rPr>
          <w:rFonts w:cs="Arial"/>
          <w:lang w:val="en-US"/>
        </w:rPr>
        <w:t xml:space="preserve">Introductions. </w:t>
      </w:r>
    </w:p>
    <w:p w:rsidR="001C4326" w:rsidRDefault="005D3FF0">
      <w:pPr>
        <w:numPr>
          <w:ilvl w:val="0"/>
          <w:numId w:val="10"/>
        </w:numPr>
        <w:suppressAutoHyphens w:val="0"/>
        <w:spacing w:after="0" w:line="276" w:lineRule="auto"/>
        <w:textAlignment w:val="auto"/>
        <w:rPr>
          <w:rFonts w:cs="Arial"/>
          <w:lang w:val="en-US"/>
        </w:rPr>
      </w:pPr>
      <w:r>
        <w:rPr>
          <w:rFonts w:cs="Arial"/>
          <w:lang w:val="en-US"/>
        </w:rPr>
        <w:t>Showing the employee where everything is and what happens in each area.</w:t>
      </w:r>
    </w:p>
    <w:p w:rsidR="001C4326" w:rsidRDefault="005D3FF0">
      <w:pPr>
        <w:numPr>
          <w:ilvl w:val="0"/>
          <w:numId w:val="10"/>
        </w:numPr>
        <w:suppressAutoHyphens w:val="0"/>
        <w:spacing w:after="0" w:line="276" w:lineRule="auto"/>
        <w:textAlignment w:val="auto"/>
        <w:rPr>
          <w:rFonts w:cs="Arial"/>
          <w:lang w:val="en-US"/>
        </w:rPr>
      </w:pPr>
      <w:r>
        <w:rPr>
          <w:rFonts w:cs="Arial"/>
          <w:lang w:val="en-US"/>
        </w:rPr>
        <w:t>Explaining how they will fit into the setting and the team.</w:t>
      </w:r>
    </w:p>
    <w:p w:rsidR="001C4326" w:rsidRDefault="005D3FF0">
      <w:pPr>
        <w:numPr>
          <w:ilvl w:val="0"/>
          <w:numId w:val="10"/>
        </w:numPr>
        <w:suppressAutoHyphens w:val="0"/>
        <w:spacing w:after="0" w:line="276" w:lineRule="auto"/>
        <w:textAlignment w:val="auto"/>
        <w:rPr>
          <w:rFonts w:cs="Arial"/>
          <w:lang w:val="en-US"/>
        </w:rPr>
      </w:pPr>
      <w:r>
        <w:rPr>
          <w:rFonts w:cs="Arial"/>
          <w:lang w:val="en-US"/>
        </w:rPr>
        <w:t>Health and safety information.</w:t>
      </w:r>
    </w:p>
    <w:p w:rsidR="001C4326" w:rsidRDefault="005D3FF0">
      <w:pPr>
        <w:numPr>
          <w:ilvl w:val="0"/>
          <w:numId w:val="10"/>
        </w:numPr>
        <w:suppressAutoHyphens w:val="0"/>
        <w:spacing w:after="0" w:line="276" w:lineRule="auto"/>
        <w:textAlignment w:val="auto"/>
        <w:rPr>
          <w:rFonts w:cs="Arial"/>
          <w:lang w:val="en-US"/>
        </w:rPr>
      </w:pPr>
      <w:r>
        <w:rPr>
          <w:rFonts w:cs="Arial"/>
          <w:lang w:val="en-US"/>
        </w:rPr>
        <w:t>Information about the service, its Statement of Purpose and Function (including its mission, vision and its values).</w:t>
      </w:r>
    </w:p>
    <w:p w:rsidR="001C4326" w:rsidRDefault="005D3FF0">
      <w:pPr>
        <w:numPr>
          <w:ilvl w:val="0"/>
          <w:numId w:val="10"/>
        </w:numPr>
        <w:suppressAutoHyphens w:val="0"/>
        <w:spacing w:after="0" w:line="276" w:lineRule="auto"/>
        <w:textAlignment w:val="auto"/>
      </w:pPr>
      <w:r>
        <w:rPr>
          <w:rFonts w:cs="Arial"/>
          <w:lang w:val="en-US"/>
        </w:rPr>
        <w:t xml:space="preserve">Legislative and regulatory requirements including the Early Years Regulations, </w:t>
      </w:r>
      <w:r>
        <w:rPr>
          <w:rFonts w:cs="Arial"/>
        </w:rPr>
        <w:t>Part 12 of the Child and Family Agency Act 2013 (No. 40 of 2013), Children First Act (2015) and Our Duty to Care (2002)</w:t>
      </w:r>
    </w:p>
    <w:p w:rsidR="001C4326" w:rsidRDefault="005D3FF0">
      <w:pPr>
        <w:numPr>
          <w:ilvl w:val="0"/>
          <w:numId w:val="10"/>
        </w:numPr>
        <w:suppressAutoHyphens w:val="0"/>
        <w:spacing w:after="0" w:line="276" w:lineRule="auto"/>
        <w:textAlignment w:val="auto"/>
        <w:rPr>
          <w:rFonts w:cs="Arial"/>
          <w:lang w:val="en-US"/>
        </w:rPr>
      </w:pPr>
      <w:r>
        <w:rPr>
          <w:rFonts w:cs="Arial"/>
          <w:lang w:val="en-US"/>
        </w:rPr>
        <w:t>Going through all of the service’s Policies and Procedures.</w:t>
      </w:r>
    </w:p>
    <w:p w:rsidR="001C4326" w:rsidRDefault="005D3FF0">
      <w:pPr>
        <w:numPr>
          <w:ilvl w:val="0"/>
          <w:numId w:val="10"/>
        </w:numPr>
        <w:suppressAutoHyphens w:val="0"/>
        <w:spacing w:after="0" w:line="276" w:lineRule="auto"/>
        <w:textAlignment w:val="auto"/>
        <w:rPr>
          <w:rFonts w:cs="Arial"/>
          <w:lang w:val="en-US"/>
        </w:rPr>
      </w:pPr>
      <w:r>
        <w:rPr>
          <w:rFonts w:cs="Arial"/>
          <w:lang w:val="en-US"/>
        </w:rPr>
        <w:t>What the job will involve and what is expected from them.</w:t>
      </w:r>
    </w:p>
    <w:p w:rsidR="001C4326" w:rsidRDefault="005D3FF0">
      <w:pPr>
        <w:numPr>
          <w:ilvl w:val="0"/>
          <w:numId w:val="10"/>
        </w:numPr>
        <w:suppressAutoHyphens w:val="0"/>
        <w:spacing w:after="0" w:line="276" w:lineRule="auto"/>
        <w:textAlignment w:val="auto"/>
        <w:rPr>
          <w:rFonts w:cs="Arial"/>
          <w:lang w:val="en-US"/>
        </w:rPr>
      </w:pPr>
      <w:r>
        <w:rPr>
          <w:rFonts w:cs="Arial"/>
          <w:lang w:val="en-US"/>
        </w:rPr>
        <w:t>A statement of the terms and conditions of their employment.</w:t>
      </w:r>
    </w:p>
    <w:p w:rsidR="001C4326" w:rsidRDefault="005D3FF0">
      <w:pPr>
        <w:numPr>
          <w:ilvl w:val="0"/>
          <w:numId w:val="10"/>
        </w:numPr>
        <w:suppressAutoHyphens w:val="0"/>
        <w:spacing w:after="0" w:line="276" w:lineRule="auto"/>
        <w:textAlignment w:val="auto"/>
        <w:rPr>
          <w:rFonts w:cs="Arial"/>
          <w:lang w:val="en-US"/>
        </w:rPr>
      </w:pPr>
      <w:r>
        <w:rPr>
          <w:rFonts w:cs="Arial"/>
          <w:lang w:val="en-US"/>
        </w:rPr>
        <w:t>Pay and leave arrangements.</w:t>
      </w:r>
    </w:p>
    <w:p w:rsidR="001C4326" w:rsidRDefault="005D3FF0">
      <w:pPr>
        <w:numPr>
          <w:ilvl w:val="0"/>
          <w:numId w:val="10"/>
        </w:numPr>
        <w:suppressAutoHyphens w:val="0"/>
        <w:spacing w:after="0" w:line="276" w:lineRule="auto"/>
        <w:textAlignment w:val="auto"/>
        <w:rPr>
          <w:rFonts w:cs="Arial"/>
          <w:lang w:val="en-US"/>
        </w:rPr>
      </w:pPr>
      <w:r>
        <w:rPr>
          <w:rFonts w:cs="Arial"/>
          <w:lang w:val="en-US"/>
        </w:rPr>
        <w:t>An agreed training plan.</w:t>
      </w:r>
    </w:p>
    <w:p w:rsidR="001C4326" w:rsidRDefault="001C4326">
      <w:pPr>
        <w:spacing w:line="276" w:lineRule="auto"/>
        <w:ind w:left="720"/>
        <w:rPr>
          <w:rFonts w:cs="Arial"/>
          <w:lang w:val="en-US"/>
        </w:rPr>
      </w:pPr>
    </w:p>
    <w:p w:rsidR="001C4326" w:rsidRDefault="005D3FF0">
      <w:pPr>
        <w:spacing w:line="276" w:lineRule="auto"/>
        <w:ind w:left="720"/>
        <w:rPr>
          <w:rFonts w:cs="Arial"/>
          <w:lang w:val="en-US"/>
        </w:rPr>
      </w:pPr>
      <w:r>
        <w:rPr>
          <w:rFonts w:cs="Arial"/>
          <w:lang w:val="en-US"/>
        </w:rPr>
        <w:t xml:space="preserve">Induction should be tailored to the individual rather than using a standard approach (e.g. someone who has worked in a similar setting will need a different sort of induction from someone newly qualified who has little experience). </w:t>
      </w:r>
    </w:p>
    <w:p w:rsidR="001C4326" w:rsidRDefault="005D3FF0">
      <w:pPr>
        <w:spacing w:line="276" w:lineRule="auto"/>
        <w:ind w:left="720"/>
        <w:rPr>
          <w:rFonts w:cs="Arial"/>
          <w:lang w:val="en-US"/>
        </w:rPr>
      </w:pPr>
      <w:r>
        <w:rPr>
          <w:rFonts w:cs="Arial"/>
          <w:lang w:val="en-US"/>
        </w:rPr>
        <w:t>Once completed, a review of each person’s induction should ensure that they understand all aspects covered.</w:t>
      </w:r>
    </w:p>
    <w:p w:rsidR="001C4326" w:rsidRDefault="005D3FF0">
      <w:pPr>
        <w:spacing w:line="276" w:lineRule="auto"/>
        <w:ind w:left="720"/>
        <w:rPr>
          <w:rFonts w:cs="Arial"/>
          <w:lang w:val="en-US"/>
        </w:rPr>
      </w:pPr>
      <w:r>
        <w:rPr>
          <w:rFonts w:cs="Arial"/>
          <w:lang w:val="en-US"/>
        </w:rPr>
        <w:t xml:space="preserve">If possible, a new employee should spend at least a couple of days shadowing an existing member of staff. </w:t>
      </w:r>
    </w:p>
    <w:p w:rsidR="001C4326" w:rsidRDefault="005D3FF0">
      <w:pPr>
        <w:numPr>
          <w:ilvl w:val="0"/>
          <w:numId w:val="11"/>
        </w:numPr>
        <w:suppressAutoHyphens w:val="0"/>
        <w:spacing w:after="0" w:line="276" w:lineRule="auto"/>
        <w:textAlignment w:val="auto"/>
        <w:rPr>
          <w:rFonts w:cs="Arial"/>
        </w:rPr>
      </w:pPr>
      <w:r>
        <w:rPr>
          <w:rFonts w:cs="Arial"/>
        </w:rPr>
        <w:lastRenderedPageBreak/>
        <w:t>Organise induction to be as efficient and as effective as possible.</w:t>
      </w:r>
    </w:p>
    <w:p w:rsidR="001C4326" w:rsidRDefault="005D3FF0">
      <w:pPr>
        <w:numPr>
          <w:ilvl w:val="0"/>
          <w:numId w:val="11"/>
        </w:numPr>
        <w:suppressAutoHyphens w:val="0"/>
        <w:spacing w:after="0" w:line="276" w:lineRule="auto"/>
        <w:textAlignment w:val="auto"/>
      </w:pPr>
      <w:r>
        <w:rPr>
          <w:rFonts w:cs="Arial"/>
          <w:lang w:val="en-US"/>
        </w:rPr>
        <w:t>Ensure that the new recruit’s colleagues are informed of the new employee's i</w:t>
      </w:r>
      <w:r>
        <w:rPr>
          <w:rFonts w:cs="Arial"/>
          <w:lang w:val="en-US"/>
        </w:rPr>
        <w:t>n</w:t>
      </w:r>
      <w:r>
        <w:rPr>
          <w:rFonts w:cs="Arial"/>
          <w:lang w:val="en-US"/>
        </w:rPr>
        <w:t xml:space="preserve">duction and actual start date, so that they are ready to welcome them into the team. </w:t>
      </w:r>
    </w:p>
    <w:p w:rsidR="001C4326" w:rsidRDefault="005D3FF0">
      <w:pPr>
        <w:numPr>
          <w:ilvl w:val="0"/>
          <w:numId w:val="11"/>
        </w:numPr>
        <w:suppressAutoHyphens w:val="0"/>
        <w:spacing w:after="0" w:line="276" w:lineRule="auto"/>
        <w:textAlignment w:val="auto"/>
        <w:rPr>
          <w:rFonts w:cs="Arial"/>
          <w:lang w:val="en-US"/>
        </w:rPr>
      </w:pPr>
      <w:r>
        <w:rPr>
          <w:rFonts w:cs="Arial"/>
          <w:lang w:val="en-US"/>
        </w:rPr>
        <w:t xml:space="preserve">Ensure that people involved in the induction are informed of the agenda, their role and are prepared to deal with any questions the new employee may have. </w:t>
      </w:r>
    </w:p>
    <w:p w:rsidR="001C4326" w:rsidRDefault="005D3FF0">
      <w:pPr>
        <w:numPr>
          <w:ilvl w:val="0"/>
          <w:numId w:val="11"/>
        </w:numPr>
        <w:suppressAutoHyphens w:val="0"/>
        <w:spacing w:after="0" w:line="276" w:lineRule="auto"/>
        <w:textAlignment w:val="auto"/>
        <w:rPr>
          <w:rFonts w:cs="Arial"/>
        </w:rPr>
      </w:pPr>
      <w:r>
        <w:rPr>
          <w:rFonts w:cs="Arial"/>
        </w:rPr>
        <w:t>Ensure that all essential information is shared and allow the new staff member some time away from the children to absorb the new information.</w:t>
      </w:r>
    </w:p>
    <w:p w:rsidR="001C4326" w:rsidRDefault="005D3FF0">
      <w:pPr>
        <w:numPr>
          <w:ilvl w:val="0"/>
          <w:numId w:val="11"/>
        </w:numPr>
        <w:suppressAutoHyphens w:val="0"/>
        <w:spacing w:after="0" w:line="276" w:lineRule="auto"/>
        <w:textAlignment w:val="auto"/>
      </w:pPr>
      <w:r>
        <w:rPr>
          <w:rFonts w:cs="Arial"/>
          <w:lang w:val="en-US"/>
        </w:rPr>
        <w:t>Decide on the appropriate format for conveying the information such as doc</w:t>
      </w:r>
      <w:r>
        <w:rPr>
          <w:rFonts w:cs="Arial"/>
          <w:lang w:val="en-US"/>
        </w:rPr>
        <w:t>u</w:t>
      </w:r>
      <w:r>
        <w:rPr>
          <w:rFonts w:cs="Arial"/>
          <w:lang w:val="en-US"/>
        </w:rPr>
        <w:t xml:space="preserve">ments, videos, presentations, websites, booklets or people to meet and so on and ensure formats are accessible to every employee. </w:t>
      </w:r>
    </w:p>
    <w:p w:rsidR="001C4326" w:rsidRDefault="005D3FF0">
      <w:pPr>
        <w:numPr>
          <w:ilvl w:val="0"/>
          <w:numId w:val="11"/>
        </w:numPr>
        <w:suppressAutoHyphens w:val="0"/>
        <w:spacing w:after="0" w:line="276" w:lineRule="auto"/>
        <w:textAlignment w:val="auto"/>
      </w:pPr>
      <w:r>
        <w:rPr>
          <w:rFonts w:cs="Arial"/>
        </w:rPr>
        <w:t>Clarify priorities. Deal with the most important aspects first - don’t try to do ever</w:t>
      </w:r>
      <w:r>
        <w:rPr>
          <w:rFonts w:cs="Arial"/>
        </w:rPr>
        <w:t>y</w:t>
      </w:r>
      <w:r>
        <w:rPr>
          <w:rFonts w:cs="Arial"/>
        </w:rPr>
        <w:t>thing at once.</w:t>
      </w:r>
    </w:p>
    <w:p w:rsidR="001C4326" w:rsidRDefault="005D3FF0">
      <w:pPr>
        <w:numPr>
          <w:ilvl w:val="0"/>
          <w:numId w:val="11"/>
        </w:numPr>
        <w:suppressAutoHyphens w:val="0"/>
        <w:spacing w:after="0" w:line="276" w:lineRule="auto"/>
        <w:textAlignment w:val="auto"/>
        <w:rPr>
          <w:rFonts w:cs="Arial"/>
        </w:rPr>
      </w:pPr>
      <w:r>
        <w:rPr>
          <w:rFonts w:cs="Arial"/>
        </w:rPr>
        <w:t xml:space="preserve">Provide time to reflect, question and clarify. </w:t>
      </w:r>
    </w:p>
    <w:p w:rsidR="001C4326" w:rsidRDefault="005D3FF0">
      <w:pPr>
        <w:numPr>
          <w:ilvl w:val="0"/>
          <w:numId w:val="11"/>
        </w:numPr>
        <w:suppressAutoHyphens w:val="0"/>
        <w:spacing w:after="0" w:line="276" w:lineRule="auto"/>
        <w:textAlignment w:val="auto"/>
      </w:pPr>
      <w:r>
        <w:rPr>
          <w:rFonts w:cs="Arial"/>
        </w:rPr>
        <w:t>Support and observe new staff members working with the children and their pa</w:t>
      </w:r>
      <w:r>
        <w:rPr>
          <w:rFonts w:cs="Arial"/>
        </w:rPr>
        <w:t>r</w:t>
      </w:r>
      <w:r>
        <w:rPr>
          <w:rFonts w:cs="Arial"/>
        </w:rPr>
        <w:t xml:space="preserve">ents/guardians, working alongside existing staff, becoming part of the team. </w:t>
      </w:r>
    </w:p>
    <w:p w:rsidR="001C4326" w:rsidRDefault="005D3FF0">
      <w:pPr>
        <w:numPr>
          <w:ilvl w:val="0"/>
          <w:numId w:val="11"/>
        </w:numPr>
        <w:suppressAutoHyphens w:val="0"/>
        <w:spacing w:after="0" w:line="276" w:lineRule="auto"/>
        <w:textAlignment w:val="auto"/>
        <w:rPr>
          <w:rFonts w:cs="Arial"/>
        </w:rPr>
      </w:pPr>
      <w:r>
        <w:rPr>
          <w:rFonts w:cs="Arial"/>
        </w:rPr>
        <w:t>Ensure that existing staff members are clear about their roles with regard to the new employee and have clear expectations.</w:t>
      </w:r>
    </w:p>
    <w:p w:rsidR="001C4326" w:rsidRDefault="005D3FF0">
      <w:pPr>
        <w:numPr>
          <w:ilvl w:val="0"/>
          <w:numId w:val="11"/>
        </w:numPr>
        <w:suppressAutoHyphens w:val="0"/>
        <w:spacing w:after="0" w:line="276" w:lineRule="auto"/>
        <w:textAlignment w:val="auto"/>
        <w:rPr>
          <w:rFonts w:cs="Arial"/>
          <w:lang w:val="en-US"/>
        </w:rPr>
      </w:pPr>
      <w:r>
        <w:rPr>
          <w:rFonts w:cs="Arial"/>
          <w:lang w:val="en-US"/>
        </w:rPr>
        <w:t xml:space="preserve">Decide on whether to nominate a specific colleague from the team to act as a ‘buddy’ or mentor and deal with any questions that the new employee may need to ask outside the formal induction programme. (Remember that the buddy/mentor may need some additional help to manage this role in terms of understanding the scope of their responsibilities.) </w:t>
      </w:r>
    </w:p>
    <w:p w:rsidR="001C4326" w:rsidRDefault="001C4326">
      <w:pPr>
        <w:pageBreakBefore/>
        <w:spacing w:line="276" w:lineRule="auto"/>
        <w:rPr>
          <w:rFonts w:cs="Arial"/>
        </w:rPr>
      </w:pPr>
    </w:p>
    <w:p w:rsidR="001C4326" w:rsidRDefault="005D3FF0">
      <w:pPr>
        <w:spacing w:line="276" w:lineRule="auto"/>
        <w:rPr>
          <w:rFonts w:cs="Arial"/>
          <w:b/>
          <w:i/>
        </w:rPr>
      </w:pPr>
      <w:r>
        <w:rPr>
          <w:rFonts w:cs="Arial"/>
          <w:b/>
          <w:i/>
        </w:rPr>
        <w:t>Appendix C</w:t>
      </w:r>
    </w:p>
    <w:p w:rsidR="001C4326" w:rsidRDefault="001C4326">
      <w:pPr>
        <w:spacing w:line="276" w:lineRule="auto"/>
        <w:jc w:val="center"/>
        <w:rPr>
          <w:rFonts w:cs="Arial"/>
          <w:i/>
          <w:caps/>
        </w:rPr>
      </w:pPr>
    </w:p>
    <w:p w:rsidR="001C4326" w:rsidRDefault="005D3FF0">
      <w:pPr>
        <w:spacing w:line="276" w:lineRule="auto"/>
        <w:jc w:val="center"/>
      </w:pPr>
      <w:r>
        <w:rPr>
          <w:rFonts w:cs="Arial"/>
          <w:i/>
          <w:caps/>
        </w:rPr>
        <w:t xml:space="preserve">Sample </w:t>
      </w:r>
      <w:r>
        <w:rPr>
          <w:rFonts w:cs="Arial"/>
          <w:b/>
          <w:caps/>
          <w:lang w:val="en-US"/>
        </w:rPr>
        <w:t>training</w:t>
      </w:r>
      <w:r>
        <w:rPr>
          <w:rFonts w:cs="Arial"/>
          <w:b/>
          <w:lang w:val="en-US"/>
        </w:rPr>
        <w:t xml:space="preserve">/STUDY LEAVE </w:t>
      </w:r>
      <w:r>
        <w:rPr>
          <w:rFonts w:cs="Arial"/>
          <w:b/>
          <w:caps/>
          <w:lang w:val="en-US"/>
        </w:rPr>
        <w:t>application FORM</w:t>
      </w:r>
    </w:p>
    <w:p w:rsidR="001C4326" w:rsidRDefault="001C4326">
      <w:pPr>
        <w:spacing w:line="276" w:lineRule="auto"/>
        <w:rPr>
          <w:rFonts w:cs="Arial"/>
          <w:lang w:val="en-US"/>
        </w:rPr>
      </w:pPr>
    </w:p>
    <w:p w:rsidR="001C4326" w:rsidRDefault="005D3FF0">
      <w:pPr>
        <w:spacing w:line="276" w:lineRule="auto"/>
        <w:rPr>
          <w:rFonts w:cs="Arial"/>
          <w:lang w:val="en-US"/>
        </w:rPr>
      </w:pPr>
      <w:r>
        <w:rPr>
          <w:rFonts w:cs="Arial"/>
          <w:lang w:val="en-US"/>
        </w:rPr>
        <w:t xml:space="preserve">Full Name ______________________________________________________ </w:t>
      </w:r>
    </w:p>
    <w:p w:rsidR="001C4326" w:rsidRDefault="005D3FF0">
      <w:pPr>
        <w:spacing w:line="276" w:lineRule="auto"/>
        <w:rPr>
          <w:rFonts w:cs="Arial"/>
          <w:lang w:val="en-US"/>
        </w:rPr>
      </w:pPr>
      <w:r>
        <w:rPr>
          <w:rFonts w:cs="Arial"/>
          <w:lang w:val="en-US"/>
        </w:rPr>
        <w:t>Address</w:t>
      </w:r>
    </w:p>
    <w:p w:rsidR="001C4326" w:rsidRDefault="005D3FF0">
      <w:pPr>
        <w:spacing w:line="276" w:lineRule="auto"/>
        <w:rPr>
          <w:rFonts w:cs="Arial"/>
          <w:lang w:val="en-US"/>
        </w:rPr>
      </w:pPr>
      <w:r>
        <w:rPr>
          <w:rFonts w:cs="Arial"/>
          <w:lang w:val="en-US"/>
        </w:rPr>
        <w:t>____________________________________ Tel No_____________________</w:t>
      </w:r>
    </w:p>
    <w:p w:rsidR="001C4326" w:rsidRDefault="005D3FF0">
      <w:pPr>
        <w:spacing w:line="276" w:lineRule="auto"/>
        <w:rPr>
          <w:rFonts w:cs="Arial"/>
          <w:lang w:val="en-US"/>
        </w:rPr>
      </w:pPr>
      <w:r>
        <w:rPr>
          <w:rFonts w:cs="Arial"/>
          <w:lang w:val="en-US"/>
        </w:rPr>
        <w:t xml:space="preserve">____________________________________ </w:t>
      </w:r>
    </w:p>
    <w:p w:rsidR="001C4326" w:rsidRDefault="005D3FF0">
      <w:pPr>
        <w:spacing w:line="276" w:lineRule="auto"/>
        <w:rPr>
          <w:rFonts w:cs="Arial"/>
          <w:lang w:val="en-US"/>
        </w:rPr>
      </w:pPr>
      <w:r>
        <w:rPr>
          <w:rFonts w:cs="Arial"/>
          <w:lang w:val="en-US"/>
        </w:rPr>
        <w:t>____________________________________ Email______________________</w:t>
      </w:r>
    </w:p>
    <w:p w:rsidR="001C4326" w:rsidRDefault="001C4326">
      <w:pPr>
        <w:spacing w:line="276" w:lineRule="auto"/>
        <w:rPr>
          <w:rFonts w:cs="Arial"/>
          <w:lang w:val="en-US"/>
        </w:rPr>
      </w:pPr>
    </w:p>
    <w:p w:rsidR="001C4326" w:rsidRDefault="005D3FF0">
      <w:pPr>
        <w:spacing w:line="276" w:lineRule="auto"/>
        <w:rPr>
          <w:rFonts w:cs="Arial"/>
          <w:b/>
          <w:bCs/>
          <w:lang w:val="en-US"/>
        </w:rPr>
      </w:pPr>
      <w:r>
        <w:rPr>
          <w:rFonts w:cs="Arial"/>
          <w:b/>
          <w:bCs/>
          <w:lang w:val="en-US"/>
        </w:rPr>
        <w:t>Course Details:</w:t>
      </w:r>
    </w:p>
    <w:p w:rsidR="001C4326" w:rsidRDefault="005D3FF0">
      <w:pPr>
        <w:spacing w:line="276" w:lineRule="auto"/>
        <w:rPr>
          <w:rFonts w:cs="Arial"/>
          <w:lang w:val="en-US"/>
        </w:rPr>
      </w:pPr>
      <w:r>
        <w:rPr>
          <w:rFonts w:cs="Arial"/>
          <w:lang w:val="en-US"/>
        </w:rPr>
        <w:t>Course title _______________________________________</w:t>
      </w:r>
    </w:p>
    <w:p w:rsidR="001C4326" w:rsidRDefault="005D3FF0">
      <w:pPr>
        <w:spacing w:line="276" w:lineRule="auto"/>
        <w:rPr>
          <w:rFonts w:cs="Arial"/>
          <w:lang w:val="en-US"/>
        </w:rPr>
      </w:pPr>
      <w:r>
        <w:rPr>
          <w:rFonts w:cs="Arial"/>
          <w:lang w:val="en-US"/>
        </w:rPr>
        <w:t>Address of training venue</w:t>
      </w:r>
    </w:p>
    <w:p w:rsidR="001C4326" w:rsidRDefault="005D3FF0">
      <w:pPr>
        <w:spacing w:line="276" w:lineRule="auto"/>
        <w:rPr>
          <w:rFonts w:cs="Arial"/>
          <w:lang w:val="en-US"/>
        </w:rPr>
      </w:pPr>
      <w:r>
        <w:rPr>
          <w:rFonts w:cs="Arial"/>
          <w:lang w:val="en-US"/>
        </w:rPr>
        <w:t>______________________________________________________________</w:t>
      </w:r>
    </w:p>
    <w:p w:rsidR="001C4326" w:rsidRDefault="005D3FF0">
      <w:pPr>
        <w:spacing w:line="276" w:lineRule="auto"/>
        <w:rPr>
          <w:rFonts w:cs="Arial"/>
          <w:lang w:val="en-US"/>
        </w:rPr>
      </w:pPr>
      <w:r>
        <w:rPr>
          <w:rFonts w:cs="Arial"/>
          <w:lang w:val="en-US"/>
        </w:rPr>
        <w:t>______________________________________________________________</w:t>
      </w:r>
    </w:p>
    <w:p w:rsidR="001C4326" w:rsidRDefault="005D3FF0">
      <w:pPr>
        <w:spacing w:line="276" w:lineRule="auto"/>
        <w:rPr>
          <w:rFonts w:cs="Arial"/>
          <w:lang w:val="en-US"/>
        </w:rPr>
      </w:pPr>
      <w:r>
        <w:rPr>
          <w:rFonts w:cs="Arial"/>
          <w:lang w:val="en-US"/>
        </w:rPr>
        <w:t>______________________________________________________________</w:t>
      </w:r>
    </w:p>
    <w:p w:rsidR="001C4326" w:rsidRDefault="005D3FF0">
      <w:pPr>
        <w:spacing w:line="276" w:lineRule="auto"/>
        <w:rPr>
          <w:rFonts w:cs="Arial"/>
          <w:lang w:val="en-US"/>
        </w:rPr>
      </w:pPr>
      <w:r>
        <w:rPr>
          <w:rFonts w:cs="Arial"/>
          <w:lang w:val="en-US"/>
        </w:rPr>
        <w:t>______________________________________________________________</w:t>
      </w:r>
    </w:p>
    <w:p w:rsidR="001C4326" w:rsidRDefault="001C4326">
      <w:pPr>
        <w:spacing w:line="276" w:lineRule="auto"/>
        <w:rPr>
          <w:rFonts w:cs="Arial"/>
          <w:lang w:val="en-US"/>
        </w:rPr>
      </w:pPr>
    </w:p>
    <w:p w:rsidR="001C4326" w:rsidRDefault="005D3FF0">
      <w:pPr>
        <w:spacing w:line="276" w:lineRule="auto"/>
        <w:rPr>
          <w:rFonts w:cs="Arial"/>
          <w:lang w:val="en-US"/>
        </w:rPr>
      </w:pPr>
      <w:r>
        <w:rPr>
          <w:rFonts w:cs="Arial"/>
          <w:lang w:val="en-US"/>
        </w:rPr>
        <w:t>Training provider details</w:t>
      </w:r>
    </w:p>
    <w:p w:rsidR="001C4326" w:rsidRDefault="005D3FF0">
      <w:pPr>
        <w:spacing w:line="276" w:lineRule="auto"/>
        <w:rPr>
          <w:rFonts w:cs="Arial"/>
          <w:lang w:val="en-US"/>
        </w:rPr>
      </w:pPr>
      <w:r>
        <w:rPr>
          <w:rFonts w:cs="Arial"/>
          <w:lang w:val="en-US"/>
        </w:rPr>
        <w:t>______________________________________________________________</w:t>
      </w:r>
    </w:p>
    <w:p w:rsidR="001C4326" w:rsidRDefault="005D3FF0">
      <w:pPr>
        <w:spacing w:line="276" w:lineRule="auto"/>
        <w:rPr>
          <w:rFonts w:cs="Arial"/>
          <w:lang w:val="en-US"/>
        </w:rPr>
      </w:pPr>
      <w:r>
        <w:rPr>
          <w:rFonts w:cs="Arial"/>
          <w:lang w:val="en-US"/>
        </w:rPr>
        <w:t>______________________________________________________________</w:t>
      </w:r>
    </w:p>
    <w:p w:rsidR="001C4326" w:rsidRDefault="001C4326">
      <w:pPr>
        <w:spacing w:line="276" w:lineRule="auto"/>
        <w:rPr>
          <w:rFonts w:cs="Arial"/>
          <w:lang w:val="en-US"/>
        </w:rPr>
      </w:pPr>
    </w:p>
    <w:p w:rsidR="001C4326" w:rsidRDefault="005D3FF0">
      <w:pPr>
        <w:spacing w:line="276" w:lineRule="auto"/>
        <w:rPr>
          <w:rFonts w:cs="Arial"/>
          <w:lang w:val="en-US"/>
        </w:rPr>
      </w:pPr>
      <w:r>
        <w:rPr>
          <w:rFonts w:cs="Arial"/>
          <w:lang w:val="en-US"/>
        </w:rPr>
        <w:t>Training date(s)</w:t>
      </w:r>
    </w:p>
    <w:p w:rsidR="001C4326" w:rsidRDefault="005D3FF0">
      <w:pPr>
        <w:spacing w:line="276" w:lineRule="auto"/>
        <w:rPr>
          <w:rFonts w:cs="Arial"/>
          <w:lang w:val="en-US"/>
        </w:rPr>
      </w:pPr>
      <w:r>
        <w:rPr>
          <w:rFonts w:cs="Arial"/>
          <w:lang w:val="en-US"/>
        </w:rPr>
        <w:t>______________________________________________________________</w:t>
      </w:r>
    </w:p>
    <w:p w:rsidR="001C4326" w:rsidRDefault="005D3FF0">
      <w:pPr>
        <w:spacing w:line="276" w:lineRule="auto"/>
        <w:rPr>
          <w:rFonts w:cs="Arial"/>
          <w:lang w:val="en-US"/>
        </w:rPr>
      </w:pPr>
      <w:r>
        <w:rPr>
          <w:rFonts w:cs="Arial"/>
          <w:lang w:val="en-US"/>
        </w:rPr>
        <w:t>______________________________________________________________</w:t>
      </w:r>
    </w:p>
    <w:p w:rsidR="001C4326" w:rsidRDefault="005D3FF0">
      <w:pPr>
        <w:spacing w:line="276" w:lineRule="auto"/>
        <w:rPr>
          <w:rFonts w:cs="Arial"/>
          <w:b/>
          <w:lang w:val="en-US"/>
        </w:rPr>
      </w:pPr>
      <w:r>
        <w:rPr>
          <w:rFonts w:cs="Arial"/>
          <w:b/>
          <w:lang w:val="en-US"/>
        </w:rPr>
        <w:t>Period of study leave requested:</w:t>
      </w:r>
    </w:p>
    <w:tbl>
      <w:tblPr>
        <w:tblW w:w="8856" w:type="dxa"/>
        <w:tblCellMar>
          <w:left w:w="10" w:type="dxa"/>
          <w:right w:w="10" w:type="dxa"/>
        </w:tblCellMar>
        <w:tblLook w:val="0000"/>
      </w:tblPr>
      <w:tblGrid>
        <w:gridCol w:w="2074"/>
        <w:gridCol w:w="2232"/>
        <w:gridCol w:w="2245"/>
        <w:gridCol w:w="2305"/>
      </w:tblGrid>
      <w:tr w:rsidR="001C4326">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4326" w:rsidRDefault="005D3FF0">
            <w:pPr>
              <w:spacing w:after="0" w:line="276" w:lineRule="auto"/>
              <w:textAlignment w:val="auto"/>
              <w:rPr>
                <w:rFonts w:eastAsia="Times New Roman" w:cs="Arial"/>
                <w:sz w:val="20"/>
                <w:szCs w:val="20"/>
                <w:lang w:val="en-US" w:eastAsia="en-IE"/>
              </w:rPr>
            </w:pPr>
            <w:r>
              <w:rPr>
                <w:rFonts w:eastAsia="Times New Roman" w:cs="Arial"/>
                <w:sz w:val="20"/>
                <w:szCs w:val="20"/>
                <w:lang w:val="en-US" w:eastAsia="en-IE"/>
              </w:rPr>
              <w:t>Hours</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4326" w:rsidRDefault="005D3FF0">
            <w:pPr>
              <w:spacing w:after="0" w:line="276" w:lineRule="auto"/>
              <w:textAlignment w:val="auto"/>
              <w:rPr>
                <w:rFonts w:eastAsia="Times New Roman" w:cs="Arial"/>
                <w:sz w:val="20"/>
                <w:szCs w:val="20"/>
                <w:lang w:val="en-US" w:eastAsia="en-IE"/>
              </w:rPr>
            </w:pPr>
            <w:r>
              <w:rPr>
                <w:rFonts w:eastAsia="Times New Roman" w:cs="Arial"/>
                <w:sz w:val="20"/>
                <w:szCs w:val="20"/>
                <w:lang w:val="en-US" w:eastAsia="en-IE"/>
              </w:rPr>
              <w:t xml:space="preserve">½ days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4326" w:rsidRDefault="005D3FF0">
            <w:pPr>
              <w:spacing w:after="0" w:line="276" w:lineRule="auto"/>
              <w:textAlignment w:val="auto"/>
              <w:rPr>
                <w:rFonts w:eastAsia="Times New Roman" w:cs="Arial"/>
                <w:sz w:val="20"/>
                <w:szCs w:val="20"/>
                <w:lang w:val="en-US" w:eastAsia="en-IE"/>
              </w:rPr>
            </w:pPr>
            <w:r>
              <w:rPr>
                <w:rFonts w:eastAsia="Times New Roman" w:cs="Arial"/>
                <w:sz w:val="20"/>
                <w:szCs w:val="20"/>
                <w:lang w:val="en-US" w:eastAsia="en-IE"/>
              </w:rPr>
              <w:t>Days</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4326" w:rsidRDefault="005D3FF0">
            <w:pPr>
              <w:spacing w:after="0" w:line="276" w:lineRule="auto"/>
              <w:textAlignment w:val="auto"/>
              <w:rPr>
                <w:rFonts w:eastAsia="Times New Roman" w:cs="Arial"/>
                <w:sz w:val="20"/>
                <w:szCs w:val="20"/>
                <w:lang w:val="en-US" w:eastAsia="en-IE"/>
              </w:rPr>
            </w:pPr>
            <w:r>
              <w:rPr>
                <w:rFonts w:eastAsia="Times New Roman" w:cs="Arial"/>
                <w:sz w:val="20"/>
                <w:szCs w:val="20"/>
                <w:lang w:val="en-US" w:eastAsia="en-IE"/>
              </w:rPr>
              <w:t>Weeks</w:t>
            </w:r>
          </w:p>
        </w:tc>
      </w:tr>
      <w:tr w:rsidR="001C4326">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4326" w:rsidRDefault="001C4326">
            <w:pPr>
              <w:spacing w:after="0" w:line="276" w:lineRule="auto"/>
              <w:textAlignment w:val="auto"/>
              <w:rPr>
                <w:rFonts w:eastAsia="Times New Roman" w:cs="Arial"/>
                <w:sz w:val="20"/>
                <w:szCs w:val="20"/>
                <w:lang w:val="en-US" w:eastAsia="en-IE"/>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4326" w:rsidRDefault="001C4326">
            <w:pPr>
              <w:spacing w:after="0" w:line="276" w:lineRule="auto"/>
              <w:textAlignment w:val="auto"/>
              <w:rPr>
                <w:rFonts w:eastAsia="Times New Roman" w:cs="Arial"/>
                <w:sz w:val="20"/>
                <w:szCs w:val="20"/>
                <w:lang w:val="en-US" w:eastAsia="en-IE"/>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4326" w:rsidRDefault="001C4326">
            <w:pPr>
              <w:spacing w:after="0" w:line="276" w:lineRule="auto"/>
              <w:textAlignment w:val="auto"/>
              <w:rPr>
                <w:rFonts w:eastAsia="Times New Roman" w:cs="Arial"/>
                <w:sz w:val="20"/>
                <w:szCs w:val="20"/>
                <w:lang w:val="en-US" w:eastAsia="en-IE"/>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4326" w:rsidRDefault="001C4326">
            <w:pPr>
              <w:spacing w:after="0" w:line="276" w:lineRule="auto"/>
              <w:textAlignment w:val="auto"/>
              <w:rPr>
                <w:rFonts w:eastAsia="Times New Roman" w:cs="Arial"/>
                <w:sz w:val="20"/>
                <w:szCs w:val="20"/>
                <w:lang w:val="en-US" w:eastAsia="en-IE"/>
              </w:rPr>
            </w:pPr>
          </w:p>
        </w:tc>
      </w:tr>
    </w:tbl>
    <w:p w:rsidR="001C4326" w:rsidRDefault="001C4326">
      <w:pPr>
        <w:spacing w:line="276" w:lineRule="auto"/>
        <w:rPr>
          <w:rFonts w:cs="Arial"/>
          <w:lang w:val="en-US"/>
        </w:rPr>
      </w:pPr>
    </w:p>
    <w:p w:rsidR="001C4326" w:rsidRDefault="005D3FF0">
      <w:pPr>
        <w:spacing w:line="276" w:lineRule="auto"/>
        <w:rPr>
          <w:rFonts w:cs="Arial"/>
          <w:lang w:val="en-US"/>
        </w:rPr>
      </w:pPr>
      <w:r>
        <w:rPr>
          <w:rFonts w:cs="Arial"/>
          <w:lang w:val="en-US"/>
        </w:rPr>
        <w:t xml:space="preserve">Accommodation € ___________ </w:t>
      </w:r>
      <w:r>
        <w:rPr>
          <w:rFonts w:cs="Arial"/>
          <w:lang w:val="en-US"/>
        </w:rPr>
        <w:tab/>
      </w:r>
      <w:r>
        <w:rPr>
          <w:rFonts w:cs="Arial"/>
          <w:lang w:val="en-US"/>
        </w:rPr>
        <w:tab/>
        <w:t>Course Fees € _______________</w:t>
      </w:r>
    </w:p>
    <w:p w:rsidR="001C4326" w:rsidRDefault="001C4326">
      <w:pPr>
        <w:spacing w:line="276" w:lineRule="auto"/>
        <w:rPr>
          <w:rFonts w:cs="Arial"/>
          <w:lang w:val="en-US"/>
        </w:rPr>
      </w:pPr>
    </w:p>
    <w:p w:rsidR="001C4326" w:rsidRDefault="005D3FF0">
      <w:pPr>
        <w:spacing w:line="276" w:lineRule="auto"/>
        <w:rPr>
          <w:rFonts w:cs="Arial"/>
          <w:lang w:val="en-US"/>
        </w:rPr>
      </w:pPr>
      <w:r>
        <w:rPr>
          <w:rFonts w:cs="Arial"/>
          <w:lang w:val="en-US"/>
        </w:rPr>
        <w:lastRenderedPageBreak/>
        <w:t xml:space="preserve">Travel € ___________________ </w:t>
      </w:r>
      <w:r>
        <w:rPr>
          <w:rFonts w:cs="Arial"/>
          <w:lang w:val="en-US"/>
        </w:rPr>
        <w:tab/>
      </w:r>
      <w:r>
        <w:rPr>
          <w:rFonts w:cs="Arial"/>
          <w:lang w:val="en-US"/>
        </w:rPr>
        <w:tab/>
        <w:t>Subsistence € _______________</w:t>
      </w:r>
    </w:p>
    <w:p w:rsidR="001C4326" w:rsidRDefault="001C4326">
      <w:pPr>
        <w:spacing w:line="276" w:lineRule="auto"/>
        <w:rPr>
          <w:rFonts w:cs="Arial"/>
          <w:lang w:val="en-US"/>
        </w:rPr>
      </w:pPr>
    </w:p>
    <w:p w:rsidR="001C4326" w:rsidRDefault="005D3FF0">
      <w:pPr>
        <w:spacing w:line="276" w:lineRule="auto"/>
        <w:rPr>
          <w:rFonts w:cs="Arial"/>
          <w:b/>
          <w:bCs/>
          <w:lang w:val="en-US"/>
        </w:rPr>
      </w:pPr>
      <w:r>
        <w:rPr>
          <w:rFonts w:cs="Arial"/>
          <w:b/>
          <w:bCs/>
          <w:lang w:val="en-US"/>
        </w:rPr>
        <w:t>Signature of</w:t>
      </w:r>
    </w:p>
    <w:p w:rsidR="001C4326" w:rsidRDefault="005D3FF0">
      <w:pPr>
        <w:spacing w:line="276" w:lineRule="auto"/>
      </w:pPr>
      <w:r>
        <w:rPr>
          <w:rFonts w:cs="Arial"/>
          <w:b/>
          <w:bCs/>
          <w:lang w:val="en-US"/>
        </w:rPr>
        <w:t>Applicant</w:t>
      </w:r>
      <w:r>
        <w:rPr>
          <w:rFonts w:cs="Arial"/>
          <w:lang w:val="en-US"/>
        </w:rPr>
        <w:t>_________________________________________</w:t>
      </w:r>
      <w:r>
        <w:rPr>
          <w:rFonts w:cs="Arial"/>
          <w:b/>
          <w:bCs/>
          <w:lang w:val="en-US"/>
        </w:rPr>
        <w:t>Date</w:t>
      </w:r>
      <w:r>
        <w:rPr>
          <w:rFonts w:cs="Arial"/>
          <w:lang w:val="en-US"/>
        </w:rPr>
        <w:t>___________</w:t>
      </w:r>
    </w:p>
    <w:p w:rsidR="001C4326" w:rsidRDefault="001C4326">
      <w:pPr>
        <w:spacing w:line="276" w:lineRule="auto"/>
        <w:rPr>
          <w:rFonts w:cs="Arial"/>
          <w:b/>
          <w:bCs/>
          <w:lang w:val="en-US"/>
        </w:rPr>
      </w:pPr>
    </w:p>
    <w:p w:rsidR="001C4326" w:rsidRDefault="005D3FF0">
      <w:pPr>
        <w:spacing w:line="276" w:lineRule="auto"/>
        <w:rPr>
          <w:rFonts w:cs="Arial"/>
          <w:b/>
          <w:bCs/>
          <w:lang w:val="en-US"/>
        </w:rPr>
      </w:pPr>
      <w:r>
        <w:rPr>
          <w:rFonts w:cs="Arial"/>
          <w:b/>
          <w:bCs/>
          <w:lang w:val="en-US"/>
        </w:rPr>
        <w:t>Signature of</w:t>
      </w:r>
    </w:p>
    <w:p w:rsidR="001C4326" w:rsidRDefault="005D3FF0">
      <w:pPr>
        <w:spacing w:line="276" w:lineRule="auto"/>
      </w:pPr>
      <w:r>
        <w:rPr>
          <w:rFonts w:cs="Arial"/>
          <w:b/>
          <w:bCs/>
          <w:lang w:val="en-US"/>
        </w:rPr>
        <w:t>Manager</w:t>
      </w:r>
      <w:r>
        <w:rPr>
          <w:rFonts w:cs="Arial"/>
          <w:lang w:val="en-US"/>
        </w:rPr>
        <w:t xml:space="preserve"> _________________________________________</w:t>
      </w:r>
      <w:r>
        <w:rPr>
          <w:rFonts w:cs="Arial"/>
          <w:b/>
          <w:bCs/>
          <w:lang w:val="en-US"/>
        </w:rPr>
        <w:t>Date</w:t>
      </w:r>
      <w:r>
        <w:rPr>
          <w:rFonts w:cs="Arial"/>
          <w:lang w:val="en-US"/>
        </w:rPr>
        <w:t>___________</w:t>
      </w:r>
    </w:p>
    <w:p w:rsidR="001C4326" w:rsidRDefault="001C4326">
      <w:pPr>
        <w:spacing w:line="276" w:lineRule="auto"/>
        <w:rPr>
          <w:rFonts w:cs="Arial"/>
          <w:lang w:val="en-US"/>
        </w:rPr>
      </w:pPr>
    </w:p>
    <w:p w:rsidR="001C4326" w:rsidRDefault="005D3FF0">
      <w:pPr>
        <w:spacing w:line="276" w:lineRule="auto"/>
        <w:rPr>
          <w:rFonts w:cs="Arial"/>
          <w:b/>
          <w:bCs/>
          <w:lang w:val="en-US"/>
        </w:rPr>
      </w:pPr>
      <w:r>
        <w:rPr>
          <w:rFonts w:cs="Arial"/>
          <w:b/>
          <w:bCs/>
          <w:lang w:val="en-US"/>
        </w:rPr>
        <w:t>LEARNING OUTCOMES</w:t>
      </w:r>
    </w:p>
    <w:p w:rsidR="001C4326" w:rsidRDefault="005D3FF0">
      <w:pPr>
        <w:spacing w:line="276" w:lineRule="auto"/>
        <w:rPr>
          <w:rFonts w:cs="Arial"/>
          <w:b/>
          <w:bCs/>
          <w:lang w:val="en-US"/>
        </w:rPr>
      </w:pPr>
      <w:r>
        <w:rPr>
          <w:rFonts w:cs="Arial"/>
          <w:b/>
          <w:bCs/>
          <w:lang w:val="en-US"/>
        </w:rPr>
        <w:t>Please complete this section with your manager</w:t>
      </w:r>
    </w:p>
    <w:p w:rsidR="001C4326" w:rsidRDefault="005D3FF0">
      <w:pPr>
        <w:spacing w:line="276" w:lineRule="auto"/>
        <w:rPr>
          <w:rFonts w:cs="Arial"/>
          <w:bCs/>
          <w:lang w:val="en-US"/>
        </w:rPr>
      </w:pPr>
      <w:r>
        <w:rPr>
          <w:rFonts w:cs="Arial"/>
          <w:bCs/>
          <w:lang w:val="en-US"/>
        </w:rPr>
        <w:t>(It should relate to your Personal Development Plan)</w:t>
      </w:r>
    </w:p>
    <w:p w:rsidR="001C4326" w:rsidRDefault="005D3FF0">
      <w:pPr>
        <w:spacing w:line="276" w:lineRule="auto"/>
        <w:rPr>
          <w:rFonts w:cs="Arial"/>
          <w:lang w:val="en-US"/>
        </w:rPr>
      </w:pPr>
      <w:r>
        <w:rPr>
          <w:rFonts w:cs="Arial"/>
          <w:lang w:val="en-US"/>
        </w:rPr>
        <w:t>What are the key areas of knowledge and skills that you want to learn from this course?</w:t>
      </w:r>
    </w:p>
    <w:p w:rsidR="001C4326" w:rsidRDefault="005D3FF0">
      <w:pPr>
        <w:spacing w:line="276" w:lineRule="auto"/>
        <w:rPr>
          <w:rFonts w:cs="Arial"/>
          <w:lang w:val="en-US"/>
        </w:rPr>
      </w:pPr>
      <w:r>
        <w:rPr>
          <w:rFonts w:cs="Arial"/>
          <w:lang w:val="en-US"/>
        </w:rPr>
        <w:t>________________________________________________________________</w:t>
      </w:r>
    </w:p>
    <w:p w:rsidR="001C4326" w:rsidRDefault="005D3FF0">
      <w:pPr>
        <w:spacing w:line="276" w:lineRule="auto"/>
        <w:rPr>
          <w:rFonts w:cs="Arial"/>
          <w:lang w:val="en-US"/>
        </w:rPr>
      </w:pPr>
      <w:r>
        <w:rPr>
          <w:rFonts w:cs="Arial"/>
          <w:lang w:val="en-US"/>
        </w:rPr>
        <w:t>________________________________________________________________</w:t>
      </w:r>
    </w:p>
    <w:p w:rsidR="001C4326" w:rsidRDefault="005D3FF0">
      <w:pPr>
        <w:spacing w:line="276" w:lineRule="auto"/>
        <w:rPr>
          <w:rFonts w:cs="Arial"/>
          <w:lang w:val="en-US"/>
        </w:rPr>
      </w:pPr>
      <w:r>
        <w:rPr>
          <w:rFonts w:cs="Arial"/>
          <w:lang w:val="en-US"/>
        </w:rPr>
        <w:t>________________________________________________________________</w:t>
      </w:r>
    </w:p>
    <w:p w:rsidR="001C4326" w:rsidRDefault="001C4326">
      <w:pPr>
        <w:spacing w:line="276" w:lineRule="auto"/>
        <w:rPr>
          <w:rFonts w:cs="Arial"/>
        </w:rPr>
      </w:pPr>
    </w:p>
    <w:p w:rsidR="001C4326" w:rsidRDefault="005D3FF0">
      <w:pPr>
        <w:spacing w:line="276" w:lineRule="auto"/>
        <w:rPr>
          <w:rFonts w:cs="Arial"/>
          <w:lang w:val="en-US"/>
        </w:rPr>
      </w:pPr>
      <w:r>
        <w:rPr>
          <w:rFonts w:cs="Arial"/>
          <w:lang w:val="en-US"/>
        </w:rPr>
        <w:t>What do you want to be able to do differently as a result of this course?</w:t>
      </w:r>
    </w:p>
    <w:p w:rsidR="001C4326" w:rsidRDefault="005D3FF0">
      <w:pPr>
        <w:spacing w:line="276" w:lineRule="auto"/>
        <w:rPr>
          <w:rFonts w:cs="Arial"/>
          <w:lang w:val="en-US"/>
        </w:rPr>
      </w:pPr>
      <w:r>
        <w:rPr>
          <w:rFonts w:cs="Arial"/>
          <w:lang w:val="en-US"/>
        </w:rPr>
        <w:t>________________________________________________________________</w:t>
      </w:r>
    </w:p>
    <w:p w:rsidR="001C4326" w:rsidRDefault="005D3FF0">
      <w:pPr>
        <w:spacing w:line="276" w:lineRule="auto"/>
        <w:rPr>
          <w:rFonts w:cs="Arial"/>
          <w:lang w:val="en-US"/>
        </w:rPr>
      </w:pPr>
      <w:r>
        <w:rPr>
          <w:rFonts w:cs="Arial"/>
          <w:lang w:val="en-US"/>
        </w:rPr>
        <w:t>________________________________________________________________</w:t>
      </w:r>
    </w:p>
    <w:p w:rsidR="001C4326" w:rsidRDefault="005D3FF0">
      <w:pPr>
        <w:spacing w:line="276" w:lineRule="auto"/>
        <w:rPr>
          <w:rFonts w:cs="Arial"/>
          <w:lang w:val="en-US"/>
        </w:rPr>
      </w:pPr>
      <w:r>
        <w:rPr>
          <w:rFonts w:cs="Arial"/>
          <w:lang w:val="en-US"/>
        </w:rPr>
        <w:t>________________________________________________________________</w:t>
      </w:r>
    </w:p>
    <w:p w:rsidR="001C4326" w:rsidRDefault="001C4326">
      <w:pPr>
        <w:spacing w:line="276" w:lineRule="auto"/>
        <w:rPr>
          <w:rFonts w:cs="Arial"/>
          <w:lang w:val="en-US"/>
        </w:rPr>
      </w:pPr>
    </w:p>
    <w:p w:rsidR="001C4326" w:rsidRDefault="005D3FF0">
      <w:pPr>
        <w:spacing w:line="276" w:lineRule="auto"/>
        <w:rPr>
          <w:rFonts w:cs="Arial"/>
          <w:lang w:val="en-US"/>
        </w:rPr>
      </w:pPr>
      <w:r>
        <w:rPr>
          <w:rFonts w:cs="Arial"/>
          <w:lang w:val="en-US"/>
        </w:rPr>
        <w:t>How will the service benefit from this course?</w:t>
      </w:r>
    </w:p>
    <w:p w:rsidR="001C4326" w:rsidRDefault="005D3FF0">
      <w:pPr>
        <w:spacing w:line="276" w:lineRule="auto"/>
        <w:rPr>
          <w:rFonts w:cs="Arial"/>
          <w:lang w:val="en-US"/>
        </w:rPr>
      </w:pPr>
      <w:r>
        <w:rPr>
          <w:rFonts w:cs="Arial"/>
          <w:lang w:val="en-US"/>
        </w:rPr>
        <w:t>________________________________________________________________</w:t>
      </w:r>
    </w:p>
    <w:p w:rsidR="001C4326" w:rsidRDefault="005D3FF0">
      <w:pPr>
        <w:spacing w:line="276" w:lineRule="auto"/>
      </w:pPr>
      <w:r>
        <w:rPr>
          <w:rFonts w:cs="Arial"/>
          <w:lang w:val="en-US"/>
        </w:rPr>
        <w:t>________________________________________________________________</w:t>
      </w:r>
    </w:p>
    <w:p w:rsidR="001C4326" w:rsidRDefault="005D3FF0">
      <w:pPr>
        <w:spacing w:line="276" w:lineRule="auto"/>
        <w:rPr>
          <w:rFonts w:cs="Arial"/>
          <w:lang w:val="en-US"/>
        </w:rPr>
      </w:pPr>
      <w:r>
        <w:rPr>
          <w:rFonts w:cs="Arial"/>
          <w:lang w:val="en-US"/>
        </w:rPr>
        <w:t>________________________________________________________________</w:t>
      </w:r>
    </w:p>
    <w:p w:rsidR="001C4326" w:rsidRDefault="001C4326">
      <w:pPr>
        <w:spacing w:line="276" w:lineRule="auto"/>
        <w:rPr>
          <w:rFonts w:cs="Arial"/>
          <w:lang w:val="en-US"/>
        </w:rPr>
      </w:pPr>
    </w:p>
    <w:p w:rsidR="001C4326" w:rsidRDefault="005D3FF0">
      <w:pPr>
        <w:spacing w:line="276" w:lineRule="auto"/>
      </w:pPr>
      <w:r>
        <w:rPr>
          <w:rFonts w:cs="Arial"/>
          <w:lang w:val="en-US"/>
        </w:rPr>
        <w:t xml:space="preserve">Form should be returned to </w:t>
      </w:r>
      <w:r>
        <w:rPr>
          <w:rFonts w:cs="Arial"/>
          <w:i/>
          <w:lang w:val="en-US"/>
        </w:rPr>
        <w:t>Management/ Management Committee</w:t>
      </w:r>
    </w:p>
    <w:p w:rsidR="001C4326" w:rsidRDefault="005D3FF0">
      <w:pPr>
        <w:pageBreakBefore/>
        <w:spacing w:line="276" w:lineRule="auto"/>
        <w:rPr>
          <w:rFonts w:cs="Arial"/>
          <w:b/>
          <w:i/>
        </w:rPr>
      </w:pPr>
      <w:r>
        <w:rPr>
          <w:rFonts w:cs="Arial"/>
          <w:b/>
          <w:i/>
        </w:rPr>
        <w:lastRenderedPageBreak/>
        <w:t>Appendix D</w:t>
      </w:r>
    </w:p>
    <w:p w:rsidR="001C4326" w:rsidRDefault="001C4326">
      <w:pPr>
        <w:spacing w:line="276" w:lineRule="auto"/>
        <w:rPr>
          <w:rFonts w:cs="Arial"/>
          <w:b/>
          <w:i/>
        </w:rPr>
      </w:pPr>
    </w:p>
    <w:p w:rsidR="001C4326" w:rsidRDefault="005D3FF0">
      <w:pPr>
        <w:spacing w:line="276" w:lineRule="auto"/>
        <w:ind w:firstLine="720"/>
        <w:jc w:val="center"/>
        <w:rPr>
          <w:rFonts w:cs="Arial"/>
          <w:b/>
          <w:bCs/>
          <w:caps/>
          <w:lang w:val="en-US"/>
        </w:rPr>
      </w:pPr>
      <w:r>
        <w:rPr>
          <w:rFonts w:cs="Arial"/>
          <w:b/>
          <w:bCs/>
          <w:caps/>
          <w:lang w:val="en-US"/>
        </w:rPr>
        <w:t>SAMPLE Induction checklist for new staff team members</w:t>
      </w:r>
    </w:p>
    <w:p w:rsidR="001C4326" w:rsidRDefault="005D3FF0">
      <w:pPr>
        <w:spacing w:line="276" w:lineRule="auto"/>
        <w:ind w:left="720"/>
        <w:rPr>
          <w:rFonts w:cs="Arial"/>
          <w:lang w:val="en-US"/>
        </w:rPr>
      </w:pPr>
      <w:r>
        <w:rPr>
          <w:rFonts w:cs="Arial"/>
          <w:lang w:val="en-US"/>
        </w:rPr>
        <w:t>This checklist suggests elements which may be included on an induction programme covering care and education provision, safety, governance, premises and facilities, terms and conditions (including support and supervision and training). Once desired learning outcomes have been assessed by the manager as having been achieved, individual areas can be signed off.</w:t>
      </w:r>
    </w:p>
    <w:p w:rsidR="001C4326" w:rsidRDefault="001C4326">
      <w:pPr>
        <w:spacing w:line="276" w:lineRule="auto"/>
        <w:ind w:left="720"/>
        <w:rPr>
          <w:rFonts w:cs="Arial"/>
          <w:b/>
          <w:bCs/>
          <w:i/>
          <w:iCs/>
          <w:lang w:val="en-US"/>
        </w:rPr>
      </w:pPr>
    </w:p>
    <w:p w:rsidR="001C4326" w:rsidRDefault="005D3FF0">
      <w:pPr>
        <w:spacing w:line="276" w:lineRule="auto"/>
        <w:ind w:left="720"/>
        <w:rPr>
          <w:rFonts w:cs="Arial"/>
          <w:b/>
          <w:bCs/>
          <w:iCs/>
          <w:lang w:val="en-US"/>
        </w:rPr>
      </w:pPr>
      <w:r>
        <w:rPr>
          <w:rFonts w:cs="Arial"/>
          <w:b/>
          <w:bCs/>
          <w:iCs/>
          <w:lang w:val="en-US"/>
        </w:rPr>
        <w:t>Introductions</w:t>
      </w:r>
    </w:p>
    <w:p w:rsidR="001C4326" w:rsidRDefault="005D3FF0">
      <w:pPr>
        <w:numPr>
          <w:ilvl w:val="0"/>
          <w:numId w:val="12"/>
        </w:numPr>
        <w:suppressAutoHyphens w:val="0"/>
        <w:spacing w:after="0" w:line="276" w:lineRule="auto"/>
        <w:textAlignment w:val="auto"/>
        <w:rPr>
          <w:rFonts w:cs="Arial"/>
          <w:bCs/>
          <w:iCs/>
          <w:lang w:val="en-US"/>
        </w:rPr>
      </w:pPr>
      <w:r>
        <w:rPr>
          <w:rFonts w:cs="Arial"/>
          <w:bCs/>
          <w:iCs/>
          <w:lang w:val="en-US"/>
        </w:rPr>
        <w:t>Colleagues, children, parents/guardians, management committee members</w:t>
      </w:r>
    </w:p>
    <w:p w:rsidR="001C4326" w:rsidRDefault="001C4326">
      <w:pPr>
        <w:spacing w:line="276" w:lineRule="auto"/>
        <w:ind w:left="720"/>
        <w:rPr>
          <w:rFonts w:cs="Arial"/>
          <w:bCs/>
          <w:iCs/>
          <w:lang w:val="en-US"/>
        </w:rPr>
      </w:pPr>
    </w:p>
    <w:p w:rsidR="001C4326" w:rsidRDefault="005D3FF0">
      <w:pPr>
        <w:spacing w:line="276" w:lineRule="auto"/>
        <w:ind w:left="720"/>
        <w:rPr>
          <w:rFonts w:cs="Arial"/>
          <w:b/>
          <w:bCs/>
          <w:iCs/>
          <w:lang w:val="en-US"/>
        </w:rPr>
      </w:pPr>
      <w:r>
        <w:rPr>
          <w:rFonts w:cs="Arial"/>
          <w:b/>
          <w:bCs/>
          <w:iCs/>
          <w:lang w:val="en-US"/>
        </w:rPr>
        <w:t>Care and Education Provision (including Health, Welfare and Development of the Child)</w:t>
      </w:r>
    </w:p>
    <w:p w:rsidR="001C4326" w:rsidRDefault="005D3FF0">
      <w:pPr>
        <w:numPr>
          <w:ilvl w:val="0"/>
          <w:numId w:val="13"/>
        </w:numPr>
        <w:suppressAutoHyphens w:val="0"/>
        <w:spacing w:after="0" w:line="276" w:lineRule="auto"/>
        <w:textAlignment w:val="auto"/>
        <w:rPr>
          <w:rFonts w:cs="Arial"/>
          <w:lang w:val="en-US"/>
        </w:rPr>
      </w:pPr>
      <w:r>
        <w:rPr>
          <w:rFonts w:cs="Arial"/>
          <w:lang w:val="en-US"/>
        </w:rPr>
        <w:t>Specific needs of the children in the service</w:t>
      </w:r>
    </w:p>
    <w:p w:rsidR="001C4326" w:rsidRDefault="005D3FF0">
      <w:pPr>
        <w:numPr>
          <w:ilvl w:val="0"/>
          <w:numId w:val="13"/>
        </w:numPr>
        <w:suppressAutoHyphens w:val="0"/>
        <w:spacing w:after="0" w:line="276" w:lineRule="auto"/>
        <w:textAlignment w:val="auto"/>
        <w:rPr>
          <w:rFonts w:cs="Arial"/>
          <w:lang w:val="en-US"/>
        </w:rPr>
      </w:pPr>
      <w:r>
        <w:rPr>
          <w:rFonts w:cs="Arial"/>
          <w:lang w:val="en-US"/>
        </w:rPr>
        <w:t>Curriculum</w:t>
      </w:r>
    </w:p>
    <w:p w:rsidR="001C4326" w:rsidRDefault="005D3FF0">
      <w:pPr>
        <w:numPr>
          <w:ilvl w:val="0"/>
          <w:numId w:val="13"/>
        </w:numPr>
        <w:suppressAutoHyphens w:val="0"/>
        <w:spacing w:after="0" w:line="276" w:lineRule="auto"/>
        <w:textAlignment w:val="auto"/>
        <w:rPr>
          <w:rFonts w:cs="Arial"/>
          <w:lang w:val="en-US"/>
        </w:rPr>
      </w:pPr>
      <w:r>
        <w:rPr>
          <w:rFonts w:cs="Arial"/>
          <w:lang w:val="en-US"/>
        </w:rPr>
        <w:t>Interactions Policy and procedures</w:t>
      </w:r>
    </w:p>
    <w:p w:rsidR="001C4326" w:rsidRDefault="005D3FF0">
      <w:pPr>
        <w:numPr>
          <w:ilvl w:val="0"/>
          <w:numId w:val="13"/>
        </w:numPr>
        <w:suppressAutoHyphens w:val="0"/>
        <w:spacing w:after="0" w:line="276" w:lineRule="auto"/>
        <w:textAlignment w:val="auto"/>
        <w:rPr>
          <w:rFonts w:cs="Arial"/>
          <w:lang w:val="en-US"/>
        </w:rPr>
      </w:pPr>
      <w:r>
        <w:rPr>
          <w:rFonts w:cs="Arial"/>
          <w:lang w:val="en-US"/>
        </w:rPr>
        <w:t>Relationships and Interactions with parents/guardians</w:t>
      </w:r>
    </w:p>
    <w:p w:rsidR="001C4326" w:rsidRDefault="005D3FF0">
      <w:pPr>
        <w:numPr>
          <w:ilvl w:val="0"/>
          <w:numId w:val="13"/>
        </w:numPr>
        <w:suppressAutoHyphens w:val="0"/>
        <w:spacing w:after="0" w:line="276" w:lineRule="auto"/>
        <w:textAlignment w:val="auto"/>
        <w:rPr>
          <w:rFonts w:cs="Arial"/>
          <w:lang w:val="en-US"/>
        </w:rPr>
      </w:pPr>
      <w:r>
        <w:rPr>
          <w:rFonts w:cs="Arial"/>
          <w:lang w:val="en-US"/>
        </w:rPr>
        <w:t xml:space="preserve">Policy and procedures on Managing Behaviour </w:t>
      </w:r>
    </w:p>
    <w:p w:rsidR="001C4326" w:rsidRDefault="005D3FF0">
      <w:pPr>
        <w:numPr>
          <w:ilvl w:val="0"/>
          <w:numId w:val="13"/>
        </w:numPr>
        <w:suppressAutoHyphens w:val="0"/>
        <w:spacing w:after="0" w:line="276" w:lineRule="auto"/>
        <w:textAlignment w:val="auto"/>
        <w:rPr>
          <w:rFonts w:cs="Arial"/>
          <w:lang w:val="en-US"/>
        </w:rPr>
      </w:pPr>
      <w:r>
        <w:rPr>
          <w:rFonts w:cs="Arial"/>
          <w:lang w:val="en-US"/>
        </w:rPr>
        <w:t>Outings Policy and procedures</w:t>
      </w:r>
    </w:p>
    <w:p w:rsidR="001C4326" w:rsidRDefault="005D3FF0">
      <w:pPr>
        <w:numPr>
          <w:ilvl w:val="0"/>
          <w:numId w:val="13"/>
        </w:numPr>
        <w:suppressAutoHyphens w:val="0"/>
        <w:spacing w:after="0" w:line="276" w:lineRule="auto"/>
        <w:textAlignment w:val="auto"/>
        <w:rPr>
          <w:rFonts w:cs="Arial"/>
          <w:lang w:val="en-US"/>
        </w:rPr>
      </w:pPr>
      <w:r>
        <w:rPr>
          <w:rFonts w:cs="Arial"/>
          <w:lang w:val="en-US"/>
        </w:rPr>
        <w:t>Child Care Act 1991 (Early Years Regulations) 2016</w:t>
      </w:r>
    </w:p>
    <w:p w:rsidR="001C4326" w:rsidRDefault="005D3FF0">
      <w:pPr>
        <w:numPr>
          <w:ilvl w:val="0"/>
          <w:numId w:val="13"/>
        </w:numPr>
        <w:suppressAutoHyphens w:val="0"/>
        <w:spacing w:after="0" w:line="276" w:lineRule="auto"/>
        <w:textAlignment w:val="auto"/>
        <w:rPr>
          <w:rFonts w:cs="Arial"/>
          <w:lang w:val="en-US"/>
        </w:rPr>
      </w:pPr>
      <w:r>
        <w:rPr>
          <w:rFonts w:cs="Arial"/>
          <w:lang w:val="en-US"/>
        </w:rPr>
        <w:t>Child Protection Policy and procedures</w:t>
      </w:r>
    </w:p>
    <w:p w:rsidR="001C4326" w:rsidRDefault="005D3FF0">
      <w:pPr>
        <w:numPr>
          <w:ilvl w:val="0"/>
          <w:numId w:val="13"/>
        </w:numPr>
        <w:suppressAutoHyphens w:val="0"/>
        <w:spacing w:after="0" w:line="276" w:lineRule="auto"/>
        <w:textAlignment w:val="auto"/>
        <w:rPr>
          <w:rFonts w:cs="Arial"/>
          <w:lang w:val="en-US"/>
        </w:rPr>
      </w:pPr>
      <w:r>
        <w:rPr>
          <w:rFonts w:cs="Arial"/>
          <w:lang w:val="en-US"/>
        </w:rPr>
        <w:t xml:space="preserve">Duty of care awareness </w:t>
      </w:r>
    </w:p>
    <w:p w:rsidR="001C4326" w:rsidRDefault="005D3FF0">
      <w:pPr>
        <w:numPr>
          <w:ilvl w:val="0"/>
          <w:numId w:val="13"/>
        </w:numPr>
        <w:suppressAutoHyphens w:val="0"/>
        <w:spacing w:after="0" w:line="276" w:lineRule="auto"/>
        <w:textAlignment w:val="auto"/>
        <w:rPr>
          <w:rFonts w:cs="Arial"/>
          <w:lang w:val="en-US"/>
        </w:rPr>
      </w:pPr>
      <w:r>
        <w:rPr>
          <w:rFonts w:cs="Arial"/>
          <w:lang w:val="en-US"/>
        </w:rPr>
        <w:t>Staff ratios</w:t>
      </w:r>
    </w:p>
    <w:p w:rsidR="001C4326" w:rsidRDefault="005D3FF0">
      <w:pPr>
        <w:numPr>
          <w:ilvl w:val="0"/>
          <w:numId w:val="13"/>
        </w:numPr>
        <w:suppressAutoHyphens w:val="0"/>
        <w:spacing w:after="0" w:line="276" w:lineRule="auto"/>
        <w:textAlignment w:val="auto"/>
        <w:rPr>
          <w:rFonts w:cs="Arial"/>
          <w:lang w:val="en-US"/>
        </w:rPr>
      </w:pPr>
      <w:r>
        <w:rPr>
          <w:rFonts w:cs="Arial"/>
          <w:lang w:val="en-US"/>
        </w:rPr>
        <w:t>Inclusion Policy and procedures</w:t>
      </w:r>
    </w:p>
    <w:p w:rsidR="001C4326" w:rsidRDefault="005D3FF0">
      <w:pPr>
        <w:numPr>
          <w:ilvl w:val="0"/>
          <w:numId w:val="13"/>
        </w:numPr>
        <w:suppressAutoHyphens w:val="0"/>
        <w:spacing w:after="0" w:line="276" w:lineRule="auto"/>
        <w:textAlignment w:val="auto"/>
        <w:rPr>
          <w:rFonts w:cs="Arial"/>
          <w:lang w:val="en-US"/>
        </w:rPr>
      </w:pPr>
      <w:r>
        <w:rPr>
          <w:rFonts w:cs="Arial"/>
          <w:lang w:val="en-US"/>
        </w:rPr>
        <w:t>Policy on Healthy Eating - Food and nutrition</w:t>
      </w:r>
    </w:p>
    <w:p w:rsidR="001C4326" w:rsidRDefault="005D3FF0">
      <w:pPr>
        <w:numPr>
          <w:ilvl w:val="0"/>
          <w:numId w:val="13"/>
        </w:numPr>
        <w:suppressAutoHyphens w:val="0"/>
        <w:spacing w:after="0" w:line="276" w:lineRule="auto"/>
        <w:textAlignment w:val="auto"/>
        <w:rPr>
          <w:rFonts w:cs="Arial"/>
          <w:lang w:val="en-US"/>
        </w:rPr>
      </w:pPr>
      <w:r>
        <w:rPr>
          <w:rFonts w:cs="Arial"/>
          <w:lang w:val="en-US"/>
        </w:rPr>
        <w:t>Key Person policy</w:t>
      </w:r>
    </w:p>
    <w:p w:rsidR="001C4326" w:rsidRDefault="005D3FF0">
      <w:pPr>
        <w:numPr>
          <w:ilvl w:val="0"/>
          <w:numId w:val="13"/>
        </w:numPr>
        <w:suppressAutoHyphens w:val="0"/>
        <w:spacing w:after="0" w:line="276" w:lineRule="auto"/>
        <w:textAlignment w:val="auto"/>
        <w:rPr>
          <w:rFonts w:cs="Arial"/>
          <w:lang w:val="en-US"/>
        </w:rPr>
      </w:pPr>
      <w:r>
        <w:rPr>
          <w:rFonts w:cs="Arial"/>
          <w:lang w:val="en-US"/>
        </w:rPr>
        <w:t xml:space="preserve">Settling-In policy </w:t>
      </w:r>
    </w:p>
    <w:p w:rsidR="001C4326" w:rsidRDefault="005D3FF0">
      <w:pPr>
        <w:numPr>
          <w:ilvl w:val="0"/>
          <w:numId w:val="13"/>
        </w:numPr>
        <w:suppressAutoHyphens w:val="0"/>
        <w:spacing w:after="0" w:line="276" w:lineRule="auto"/>
        <w:textAlignment w:val="auto"/>
        <w:rPr>
          <w:rFonts w:cs="Arial"/>
          <w:lang w:val="en-US"/>
        </w:rPr>
      </w:pPr>
      <w:r>
        <w:rPr>
          <w:rFonts w:cs="Arial"/>
          <w:lang w:val="en-US"/>
        </w:rPr>
        <w:t>Approach to quality management and standards</w:t>
      </w:r>
    </w:p>
    <w:p w:rsidR="001C4326" w:rsidRDefault="005D3FF0">
      <w:pPr>
        <w:numPr>
          <w:ilvl w:val="0"/>
          <w:numId w:val="13"/>
        </w:numPr>
        <w:suppressAutoHyphens w:val="0"/>
        <w:spacing w:after="0" w:line="276" w:lineRule="auto"/>
        <w:textAlignment w:val="auto"/>
        <w:rPr>
          <w:rFonts w:cs="Arial"/>
          <w:lang w:val="en-US"/>
        </w:rPr>
      </w:pPr>
      <w:r>
        <w:rPr>
          <w:rFonts w:cs="Arial"/>
          <w:lang w:val="en-US"/>
        </w:rPr>
        <w:t>Policy on Outdoor Play</w:t>
      </w:r>
    </w:p>
    <w:p w:rsidR="001C4326" w:rsidRDefault="005D3FF0">
      <w:pPr>
        <w:pStyle w:val="ListParagraph"/>
        <w:numPr>
          <w:ilvl w:val="0"/>
          <w:numId w:val="13"/>
        </w:numPr>
        <w:suppressAutoHyphens w:val="0"/>
        <w:spacing w:after="0" w:line="276" w:lineRule="auto"/>
        <w:textAlignment w:val="auto"/>
        <w:rPr>
          <w:rFonts w:cs="Arial"/>
        </w:rPr>
      </w:pPr>
      <w:r>
        <w:rPr>
          <w:rFonts w:cs="Arial"/>
        </w:rPr>
        <w:t>Policy on the Use of the Internet and Photographic and Recording Devices</w:t>
      </w:r>
    </w:p>
    <w:p w:rsidR="001C4326" w:rsidRDefault="001C4326">
      <w:pPr>
        <w:spacing w:line="276" w:lineRule="auto"/>
        <w:rPr>
          <w:rFonts w:cs="Arial"/>
          <w:lang w:val="en-US"/>
        </w:rPr>
      </w:pPr>
    </w:p>
    <w:p w:rsidR="001C4326" w:rsidRDefault="005D3FF0">
      <w:pPr>
        <w:spacing w:line="276" w:lineRule="auto"/>
        <w:ind w:left="720"/>
      </w:pPr>
      <w:r>
        <w:rPr>
          <w:rFonts w:cs="Arial"/>
          <w:b/>
          <w:bCs/>
          <w:iCs/>
          <w:lang w:val="en-US"/>
        </w:rPr>
        <w:t>Safety</w:t>
      </w:r>
      <w:r>
        <w:rPr>
          <w:rFonts w:cs="Arial"/>
          <w:b/>
          <w:bCs/>
          <w:lang w:val="en-US"/>
        </w:rPr>
        <w:t xml:space="preserve"> </w:t>
      </w:r>
    </w:p>
    <w:p w:rsidR="001C4326" w:rsidRDefault="005D3FF0">
      <w:pPr>
        <w:numPr>
          <w:ilvl w:val="0"/>
          <w:numId w:val="14"/>
        </w:numPr>
        <w:suppressAutoHyphens w:val="0"/>
        <w:spacing w:after="0" w:line="276" w:lineRule="auto"/>
        <w:textAlignment w:val="auto"/>
        <w:rPr>
          <w:rFonts w:cs="Arial"/>
          <w:lang w:val="en-US"/>
        </w:rPr>
      </w:pPr>
      <w:r>
        <w:rPr>
          <w:rFonts w:cs="Arial"/>
          <w:lang w:val="en-US"/>
        </w:rPr>
        <w:t>Policy on Authorisation to Collect Children</w:t>
      </w:r>
    </w:p>
    <w:p w:rsidR="001C4326" w:rsidRDefault="005D3FF0">
      <w:pPr>
        <w:numPr>
          <w:ilvl w:val="0"/>
          <w:numId w:val="14"/>
        </w:numPr>
        <w:suppressAutoHyphens w:val="0"/>
        <w:spacing w:after="0" w:line="276" w:lineRule="auto"/>
        <w:textAlignment w:val="auto"/>
        <w:rPr>
          <w:rFonts w:cs="Arial"/>
          <w:lang w:val="en-US"/>
        </w:rPr>
      </w:pPr>
      <w:r>
        <w:rPr>
          <w:rFonts w:cs="Arial"/>
          <w:lang w:val="en-US"/>
        </w:rPr>
        <w:t>Daily Arriving and Leaving policy and procedures</w:t>
      </w:r>
    </w:p>
    <w:p w:rsidR="001C4326" w:rsidRDefault="005D3FF0">
      <w:pPr>
        <w:numPr>
          <w:ilvl w:val="0"/>
          <w:numId w:val="14"/>
        </w:numPr>
        <w:suppressAutoHyphens w:val="0"/>
        <w:spacing w:after="0" w:line="276" w:lineRule="auto"/>
        <w:textAlignment w:val="auto"/>
        <w:rPr>
          <w:rFonts w:cs="Arial"/>
          <w:lang w:val="en-US"/>
        </w:rPr>
      </w:pPr>
      <w:r>
        <w:rPr>
          <w:rFonts w:cs="Arial"/>
          <w:lang w:val="en-US"/>
        </w:rPr>
        <w:t>Supervision of children</w:t>
      </w:r>
    </w:p>
    <w:p w:rsidR="001C4326" w:rsidRDefault="005D3FF0">
      <w:pPr>
        <w:numPr>
          <w:ilvl w:val="0"/>
          <w:numId w:val="14"/>
        </w:numPr>
        <w:suppressAutoHyphens w:val="0"/>
        <w:spacing w:after="0" w:line="276" w:lineRule="auto"/>
        <w:textAlignment w:val="auto"/>
        <w:rPr>
          <w:rFonts w:cs="Arial"/>
          <w:lang w:val="en-US"/>
        </w:rPr>
      </w:pPr>
      <w:r>
        <w:rPr>
          <w:rFonts w:cs="Arial"/>
          <w:lang w:val="en-US"/>
        </w:rPr>
        <w:t>Health and Safety policy and documentation</w:t>
      </w:r>
    </w:p>
    <w:p w:rsidR="001C4326" w:rsidRDefault="005D3FF0">
      <w:pPr>
        <w:numPr>
          <w:ilvl w:val="0"/>
          <w:numId w:val="14"/>
        </w:numPr>
        <w:suppressAutoHyphens w:val="0"/>
        <w:spacing w:after="0" w:line="276" w:lineRule="auto"/>
        <w:textAlignment w:val="auto"/>
        <w:rPr>
          <w:rFonts w:cs="Arial"/>
          <w:lang w:val="en-US"/>
        </w:rPr>
      </w:pPr>
      <w:r>
        <w:rPr>
          <w:rFonts w:cs="Arial"/>
          <w:lang w:val="en-US"/>
        </w:rPr>
        <w:t>Risk Assessment and Safety Statement</w:t>
      </w:r>
    </w:p>
    <w:p w:rsidR="001C4326" w:rsidRDefault="005D3FF0">
      <w:pPr>
        <w:numPr>
          <w:ilvl w:val="0"/>
          <w:numId w:val="14"/>
        </w:numPr>
        <w:suppressAutoHyphens w:val="0"/>
        <w:spacing w:after="0" w:line="276" w:lineRule="auto"/>
        <w:textAlignment w:val="auto"/>
        <w:rPr>
          <w:rFonts w:cs="Arial"/>
          <w:lang w:val="en-US"/>
        </w:rPr>
      </w:pPr>
      <w:r>
        <w:rPr>
          <w:rFonts w:cs="Arial"/>
          <w:lang w:val="en-US"/>
        </w:rPr>
        <w:t xml:space="preserve">Food hygiene </w:t>
      </w:r>
    </w:p>
    <w:p w:rsidR="001C4326" w:rsidRDefault="005D3FF0">
      <w:pPr>
        <w:numPr>
          <w:ilvl w:val="0"/>
          <w:numId w:val="14"/>
        </w:numPr>
        <w:suppressAutoHyphens w:val="0"/>
        <w:spacing w:after="0" w:line="276" w:lineRule="auto"/>
        <w:textAlignment w:val="auto"/>
        <w:rPr>
          <w:rFonts w:cs="Arial"/>
          <w:lang w:val="en-US"/>
        </w:rPr>
      </w:pPr>
      <w:r>
        <w:rPr>
          <w:rFonts w:cs="Arial"/>
          <w:lang w:val="en-US"/>
        </w:rPr>
        <w:t xml:space="preserve">Policy and procedures on Administration of Medications </w:t>
      </w:r>
    </w:p>
    <w:p w:rsidR="001C4326" w:rsidRDefault="005D3FF0">
      <w:pPr>
        <w:numPr>
          <w:ilvl w:val="0"/>
          <w:numId w:val="14"/>
        </w:numPr>
        <w:suppressAutoHyphens w:val="0"/>
        <w:spacing w:after="0" w:line="276" w:lineRule="auto"/>
        <w:textAlignment w:val="auto"/>
        <w:rPr>
          <w:rFonts w:cs="Arial"/>
          <w:lang w:val="en-US"/>
        </w:rPr>
      </w:pPr>
      <w:r>
        <w:rPr>
          <w:rFonts w:cs="Arial"/>
          <w:lang w:val="en-US"/>
        </w:rPr>
        <w:t xml:space="preserve">Accident, Incident and Injuries policy and procedures </w:t>
      </w:r>
    </w:p>
    <w:p w:rsidR="001C4326" w:rsidRDefault="005D3FF0">
      <w:pPr>
        <w:numPr>
          <w:ilvl w:val="0"/>
          <w:numId w:val="14"/>
        </w:numPr>
        <w:suppressAutoHyphens w:val="0"/>
        <w:spacing w:after="0" w:line="276" w:lineRule="auto"/>
        <w:textAlignment w:val="auto"/>
        <w:rPr>
          <w:rFonts w:cs="Arial"/>
          <w:lang w:val="en-US"/>
        </w:rPr>
      </w:pPr>
      <w:r>
        <w:rPr>
          <w:rFonts w:cs="Arial"/>
          <w:lang w:val="en-US"/>
        </w:rPr>
        <w:lastRenderedPageBreak/>
        <w:t xml:space="preserve">Infection Control policy and procedures </w:t>
      </w:r>
    </w:p>
    <w:p w:rsidR="001C4326" w:rsidRDefault="005D3FF0">
      <w:pPr>
        <w:numPr>
          <w:ilvl w:val="0"/>
          <w:numId w:val="14"/>
        </w:numPr>
        <w:suppressAutoHyphens w:val="0"/>
        <w:spacing w:after="0" w:line="276" w:lineRule="auto"/>
        <w:textAlignment w:val="auto"/>
        <w:rPr>
          <w:rFonts w:cs="Arial"/>
          <w:lang w:val="en-US"/>
        </w:rPr>
      </w:pPr>
      <w:r>
        <w:rPr>
          <w:rFonts w:cs="Arial"/>
          <w:lang w:val="en-US"/>
        </w:rPr>
        <w:t>First Aid contacts and facilities</w:t>
      </w:r>
    </w:p>
    <w:p w:rsidR="001C4326" w:rsidRDefault="005D3FF0">
      <w:pPr>
        <w:numPr>
          <w:ilvl w:val="0"/>
          <w:numId w:val="14"/>
        </w:numPr>
        <w:suppressAutoHyphens w:val="0"/>
        <w:spacing w:after="0" w:line="276" w:lineRule="auto"/>
        <w:textAlignment w:val="auto"/>
        <w:rPr>
          <w:rFonts w:cs="Arial"/>
          <w:lang w:val="en-US"/>
        </w:rPr>
      </w:pPr>
      <w:r>
        <w:rPr>
          <w:rFonts w:cs="Arial"/>
          <w:lang w:val="en-US"/>
        </w:rPr>
        <w:t xml:space="preserve">Lifting and handling </w:t>
      </w:r>
    </w:p>
    <w:p w:rsidR="001C4326" w:rsidRDefault="005D3FF0">
      <w:pPr>
        <w:numPr>
          <w:ilvl w:val="0"/>
          <w:numId w:val="14"/>
        </w:numPr>
        <w:suppressAutoHyphens w:val="0"/>
        <w:spacing w:after="0" w:line="276" w:lineRule="auto"/>
        <w:textAlignment w:val="auto"/>
        <w:rPr>
          <w:rFonts w:cs="Arial"/>
          <w:lang w:val="en-US"/>
        </w:rPr>
      </w:pPr>
      <w:r>
        <w:rPr>
          <w:rFonts w:cs="Arial"/>
          <w:lang w:val="en-US"/>
        </w:rPr>
        <w:t xml:space="preserve">Fire Safety Policy and procedures </w:t>
      </w:r>
    </w:p>
    <w:p w:rsidR="001C4326" w:rsidRDefault="005D3FF0">
      <w:pPr>
        <w:numPr>
          <w:ilvl w:val="0"/>
          <w:numId w:val="14"/>
        </w:numPr>
        <w:suppressAutoHyphens w:val="0"/>
        <w:spacing w:after="0" w:line="276" w:lineRule="auto"/>
        <w:textAlignment w:val="auto"/>
        <w:rPr>
          <w:rFonts w:cs="Arial"/>
          <w:lang w:val="en-US"/>
        </w:rPr>
      </w:pPr>
      <w:r>
        <w:rPr>
          <w:rFonts w:cs="Arial"/>
          <w:lang w:val="en-US"/>
        </w:rPr>
        <w:t xml:space="preserve">Emergency exits and collection points </w:t>
      </w:r>
    </w:p>
    <w:p w:rsidR="001C4326" w:rsidRDefault="005D3FF0">
      <w:pPr>
        <w:numPr>
          <w:ilvl w:val="0"/>
          <w:numId w:val="14"/>
        </w:numPr>
        <w:suppressAutoHyphens w:val="0"/>
        <w:spacing w:after="0" w:line="276" w:lineRule="auto"/>
        <w:textAlignment w:val="auto"/>
        <w:rPr>
          <w:rFonts w:cs="Arial"/>
          <w:lang w:val="en-US"/>
        </w:rPr>
      </w:pPr>
      <w:r>
        <w:rPr>
          <w:rFonts w:cs="Arial"/>
          <w:lang w:val="en-US"/>
        </w:rPr>
        <w:t>Nappy Changing/Toileting procedures</w:t>
      </w:r>
    </w:p>
    <w:p w:rsidR="001C4326" w:rsidRDefault="005D3FF0">
      <w:pPr>
        <w:numPr>
          <w:ilvl w:val="0"/>
          <w:numId w:val="14"/>
        </w:numPr>
        <w:suppressAutoHyphens w:val="0"/>
        <w:spacing w:after="0" w:line="276" w:lineRule="auto"/>
        <w:textAlignment w:val="auto"/>
        <w:rPr>
          <w:rFonts w:cs="Arial"/>
          <w:lang w:val="en-US"/>
        </w:rPr>
      </w:pPr>
      <w:r>
        <w:rPr>
          <w:rFonts w:cs="Arial"/>
          <w:lang w:val="en-US"/>
        </w:rPr>
        <w:t xml:space="preserve">Policy and procedures on Safe Sleep </w:t>
      </w:r>
    </w:p>
    <w:p w:rsidR="001C4326" w:rsidRDefault="005D3FF0">
      <w:pPr>
        <w:numPr>
          <w:ilvl w:val="0"/>
          <w:numId w:val="14"/>
        </w:numPr>
        <w:suppressAutoHyphens w:val="0"/>
        <w:spacing w:after="0" w:line="276" w:lineRule="auto"/>
        <w:textAlignment w:val="auto"/>
        <w:rPr>
          <w:rFonts w:cs="Arial"/>
          <w:lang w:val="en-US"/>
        </w:rPr>
      </w:pPr>
      <w:r>
        <w:rPr>
          <w:rFonts w:cs="Arial"/>
          <w:lang w:val="en-US"/>
        </w:rPr>
        <w:t>Confidentiality policy</w:t>
      </w:r>
    </w:p>
    <w:p w:rsidR="001C4326" w:rsidRDefault="005D3FF0">
      <w:pPr>
        <w:numPr>
          <w:ilvl w:val="0"/>
          <w:numId w:val="14"/>
        </w:numPr>
        <w:suppressAutoHyphens w:val="0"/>
        <w:spacing w:after="0" w:line="276" w:lineRule="auto"/>
        <w:textAlignment w:val="auto"/>
        <w:rPr>
          <w:rFonts w:cs="Arial"/>
          <w:lang w:val="en-US"/>
        </w:rPr>
      </w:pPr>
      <w:r>
        <w:rPr>
          <w:rFonts w:cs="Arial"/>
          <w:lang w:val="en-US"/>
        </w:rPr>
        <w:t>Staff ratios</w:t>
      </w:r>
    </w:p>
    <w:p w:rsidR="001C4326" w:rsidRDefault="001C4326">
      <w:pPr>
        <w:spacing w:line="276" w:lineRule="auto"/>
        <w:ind w:left="720"/>
        <w:rPr>
          <w:rFonts w:cs="Arial"/>
          <w:lang w:val="en-US"/>
        </w:rPr>
      </w:pPr>
    </w:p>
    <w:p w:rsidR="001C4326" w:rsidRDefault="005D3FF0">
      <w:pPr>
        <w:spacing w:line="276" w:lineRule="auto"/>
        <w:ind w:left="720"/>
      </w:pPr>
      <w:r>
        <w:rPr>
          <w:rFonts w:cs="Arial"/>
          <w:b/>
          <w:bCs/>
          <w:iCs/>
          <w:lang w:val="en-US"/>
        </w:rPr>
        <w:t>Governance</w:t>
      </w:r>
    </w:p>
    <w:p w:rsidR="001C4326" w:rsidRDefault="005D3FF0">
      <w:pPr>
        <w:numPr>
          <w:ilvl w:val="0"/>
          <w:numId w:val="15"/>
        </w:numPr>
        <w:suppressAutoHyphens w:val="0"/>
        <w:spacing w:after="0" w:line="276" w:lineRule="auto"/>
        <w:textAlignment w:val="auto"/>
        <w:rPr>
          <w:rFonts w:cs="Arial"/>
          <w:lang w:val="en-US"/>
        </w:rPr>
      </w:pPr>
      <w:r>
        <w:rPr>
          <w:rFonts w:cs="Arial"/>
          <w:lang w:val="en-US"/>
        </w:rPr>
        <w:t>Statement of purpose and function including mission, ethos and values</w:t>
      </w:r>
    </w:p>
    <w:p w:rsidR="001C4326" w:rsidRDefault="005D3FF0">
      <w:pPr>
        <w:numPr>
          <w:ilvl w:val="0"/>
          <w:numId w:val="15"/>
        </w:numPr>
        <w:suppressAutoHyphens w:val="0"/>
        <w:spacing w:after="0" w:line="276" w:lineRule="auto"/>
        <w:textAlignment w:val="auto"/>
        <w:rPr>
          <w:rFonts w:cs="Arial"/>
          <w:lang w:val="en-US"/>
        </w:rPr>
      </w:pPr>
      <w:r>
        <w:rPr>
          <w:rFonts w:cs="Arial"/>
          <w:lang w:val="en-US"/>
        </w:rPr>
        <w:t xml:space="preserve">Organisation structure including reporting lines </w:t>
      </w:r>
    </w:p>
    <w:p w:rsidR="001C4326" w:rsidRDefault="005D3FF0">
      <w:pPr>
        <w:numPr>
          <w:ilvl w:val="0"/>
          <w:numId w:val="15"/>
        </w:numPr>
        <w:suppressAutoHyphens w:val="0"/>
        <w:spacing w:after="0" w:line="276" w:lineRule="auto"/>
        <w:textAlignment w:val="auto"/>
        <w:rPr>
          <w:rFonts w:cs="Arial"/>
          <w:lang w:val="en-US"/>
        </w:rPr>
      </w:pPr>
      <w:r>
        <w:rPr>
          <w:rFonts w:cs="Arial"/>
          <w:lang w:val="en-US"/>
        </w:rPr>
        <w:t xml:space="preserve">Complaints policy and procedures </w:t>
      </w:r>
    </w:p>
    <w:p w:rsidR="001C4326" w:rsidRDefault="005D3FF0">
      <w:pPr>
        <w:numPr>
          <w:ilvl w:val="0"/>
          <w:numId w:val="15"/>
        </w:numPr>
        <w:suppressAutoHyphens w:val="0"/>
        <w:spacing w:after="0" w:line="276" w:lineRule="auto"/>
        <w:textAlignment w:val="auto"/>
        <w:rPr>
          <w:rFonts w:cs="Arial"/>
          <w:lang w:val="en-US"/>
        </w:rPr>
      </w:pPr>
      <w:r>
        <w:rPr>
          <w:rFonts w:cs="Arial"/>
          <w:lang w:val="en-US"/>
        </w:rPr>
        <w:t>Policy on Staff Absences</w:t>
      </w:r>
    </w:p>
    <w:p w:rsidR="001C4326" w:rsidRDefault="005D3FF0">
      <w:pPr>
        <w:numPr>
          <w:ilvl w:val="0"/>
          <w:numId w:val="15"/>
        </w:numPr>
        <w:suppressAutoHyphens w:val="0"/>
        <w:spacing w:after="0" w:line="276" w:lineRule="auto"/>
        <w:textAlignment w:val="auto"/>
        <w:rPr>
          <w:rFonts w:cs="Arial"/>
          <w:lang w:val="en-US"/>
        </w:rPr>
      </w:pPr>
      <w:r>
        <w:rPr>
          <w:rFonts w:cs="Arial"/>
          <w:lang w:val="en-US"/>
        </w:rPr>
        <w:t>Policy on Overnight services. (where applicable)</w:t>
      </w:r>
    </w:p>
    <w:p w:rsidR="001C4326" w:rsidRDefault="005D3FF0">
      <w:pPr>
        <w:numPr>
          <w:ilvl w:val="0"/>
          <w:numId w:val="15"/>
        </w:numPr>
        <w:suppressAutoHyphens w:val="0"/>
        <w:spacing w:after="0" w:line="276" w:lineRule="auto"/>
        <w:textAlignment w:val="auto"/>
        <w:rPr>
          <w:rFonts w:cs="Arial"/>
          <w:lang w:val="en-US"/>
        </w:rPr>
      </w:pPr>
      <w:r>
        <w:rPr>
          <w:rFonts w:cs="Arial"/>
          <w:lang w:val="en-US"/>
        </w:rPr>
        <w:t>Telephone system and mobile phone use</w:t>
      </w:r>
    </w:p>
    <w:p w:rsidR="001C4326" w:rsidRDefault="005D3FF0">
      <w:pPr>
        <w:numPr>
          <w:ilvl w:val="0"/>
          <w:numId w:val="15"/>
        </w:numPr>
        <w:suppressAutoHyphens w:val="0"/>
        <w:spacing w:after="0" w:line="276" w:lineRule="auto"/>
        <w:textAlignment w:val="auto"/>
        <w:rPr>
          <w:rFonts w:cs="Arial"/>
          <w:lang w:val="en-US"/>
        </w:rPr>
      </w:pPr>
      <w:r>
        <w:rPr>
          <w:rFonts w:cs="Arial"/>
          <w:lang w:val="en-US"/>
        </w:rPr>
        <w:t>Photocopier and office equipment use</w:t>
      </w:r>
    </w:p>
    <w:p w:rsidR="001C4326" w:rsidRDefault="005D3FF0">
      <w:pPr>
        <w:numPr>
          <w:ilvl w:val="0"/>
          <w:numId w:val="15"/>
        </w:numPr>
        <w:suppressAutoHyphens w:val="0"/>
        <w:spacing w:after="0" w:line="276" w:lineRule="auto"/>
        <w:textAlignment w:val="auto"/>
        <w:rPr>
          <w:rFonts w:cs="Arial"/>
          <w:lang w:val="en-US"/>
        </w:rPr>
      </w:pPr>
      <w:r>
        <w:rPr>
          <w:rFonts w:cs="Arial"/>
          <w:lang w:val="en-US"/>
        </w:rPr>
        <w:t xml:space="preserve">Stationery/equipment/materials ordering procedures </w:t>
      </w:r>
    </w:p>
    <w:p w:rsidR="001C4326" w:rsidRDefault="005D3FF0">
      <w:pPr>
        <w:numPr>
          <w:ilvl w:val="0"/>
          <w:numId w:val="15"/>
        </w:numPr>
        <w:suppressAutoHyphens w:val="0"/>
        <w:spacing w:after="0" w:line="276" w:lineRule="auto"/>
        <w:textAlignment w:val="auto"/>
        <w:rPr>
          <w:rFonts w:cs="Arial"/>
          <w:lang w:val="en-US"/>
        </w:rPr>
      </w:pPr>
      <w:r>
        <w:rPr>
          <w:rFonts w:cs="Arial"/>
          <w:lang w:val="en-US"/>
        </w:rPr>
        <w:t xml:space="preserve">IT use and security (including internet and email use) </w:t>
      </w:r>
    </w:p>
    <w:p w:rsidR="001C4326" w:rsidRDefault="005D3FF0">
      <w:pPr>
        <w:numPr>
          <w:ilvl w:val="0"/>
          <w:numId w:val="15"/>
        </w:numPr>
        <w:suppressAutoHyphens w:val="0"/>
        <w:spacing w:after="0" w:line="276" w:lineRule="auto"/>
        <w:textAlignment w:val="auto"/>
        <w:rPr>
          <w:rFonts w:cs="Arial"/>
          <w:lang w:val="en-US"/>
        </w:rPr>
      </w:pPr>
      <w:r>
        <w:rPr>
          <w:rFonts w:cs="Arial"/>
          <w:lang w:val="en-US"/>
        </w:rPr>
        <w:t xml:space="preserve">Site security pass/access codes and procedures </w:t>
      </w:r>
    </w:p>
    <w:p w:rsidR="001C4326" w:rsidRDefault="005D3FF0">
      <w:pPr>
        <w:numPr>
          <w:ilvl w:val="0"/>
          <w:numId w:val="15"/>
        </w:numPr>
        <w:suppressAutoHyphens w:val="0"/>
        <w:spacing w:after="0" w:line="276" w:lineRule="auto"/>
        <w:textAlignment w:val="auto"/>
        <w:rPr>
          <w:rFonts w:cs="Arial"/>
          <w:lang w:val="en-US"/>
        </w:rPr>
      </w:pPr>
      <w:r>
        <w:rPr>
          <w:rFonts w:cs="Arial"/>
          <w:lang w:val="en-US"/>
        </w:rPr>
        <w:t xml:space="preserve">Receiving visitors protocol </w:t>
      </w:r>
    </w:p>
    <w:p w:rsidR="001C4326" w:rsidRDefault="005D3FF0">
      <w:pPr>
        <w:numPr>
          <w:ilvl w:val="0"/>
          <w:numId w:val="15"/>
        </w:numPr>
        <w:suppressAutoHyphens w:val="0"/>
        <w:spacing w:after="0" w:line="276" w:lineRule="auto"/>
        <w:textAlignment w:val="auto"/>
        <w:rPr>
          <w:rFonts w:cs="Arial"/>
          <w:lang w:val="en-US"/>
        </w:rPr>
      </w:pPr>
      <w:r>
        <w:rPr>
          <w:rFonts w:cs="Arial"/>
          <w:lang w:val="en-US"/>
        </w:rPr>
        <w:t xml:space="preserve">Meeting room booking procedures </w:t>
      </w:r>
    </w:p>
    <w:p w:rsidR="001C4326" w:rsidRDefault="005D3FF0">
      <w:pPr>
        <w:numPr>
          <w:ilvl w:val="0"/>
          <w:numId w:val="15"/>
        </w:numPr>
        <w:suppressAutoHyphens w:val="0"/>
        <w:spacing w:after="0" w:line="276" w:lineRule="auto"/>
        <w:textAlignment w:val="auto"/>
        <w:rPr>
          <w:rFonts w:cs="Arial"/>
          <w:lang w:val="en-US"/>
        </w:rPr>
      </w:pPr>
      <w:r>
        <w:rPr>
          <w:rFonts w:cs="Arial"/>
          <w:lang w:val="en-US"/>
        </w:rPr>
        <w:t xml:space="preserve">Hospitality/catering arrangements </w:t>
      </w:r>
    </w:p>
    <w:p w:rsidR="001C4326" w:rsidRDefault="005D3FF0">
      <w:pPr>
        <w:numPr>
          <w:ilvl w:val="0"/>
          <w:numId w:val="15"/>
        </w:numPr>
        <w:suppressAutoHyphens w:val="0"/>
        <w:spacing w:after="0" w:line="276" w:lineRule="auto"/>
        <w:textAlignment w:val="auto"/>
        <w:rPr>
          <w:rFonts w:cs="Arial"/>
          <w:lang w:val="en-US"/>
        </w:rPr>
      </w:pPr>
      <w:r>
        <w:rPr>
          <w:rFonts w:cs="Arial"/>
          <w:lang w:val="en-US"/>
        </w:rPr>
        <w:t>Records and record keeping</w:t>
      </w:r>
    </w:p>
    <w:p w:rsidR="001C4326" w:rsidRDefault="005D3FF0">
      <w:pPr>
        <w:numPr>
          <w:ilvl w:val="0"/>
          <w:numId w:val="15"/>
        </w:numPr>
        <w:suppressAutoHyphens w:val="0"/>
        <w:spacing w:after="0" w:line="276" w:lineRule="auto"/>
        <w:textAlignment w:val="auto"/>
        <w:rPr>
          <w:rFonts w:cs="Arial"/>
          <w:lang w:val="en-US"/>
        </w:rPr>
      </w:pPr>
      <w:r>
        <w:rPr>
          <w:rFonts w:cs="Arial"/>
          <w:lang w:val="en-US"/>
        </w:rPr>
        <w:t xml:space="preserve">Objectives/service plans </w:t>
      </w:r>
    </w:p>
    <w:p w:rsidR="001C4326" w:rsidRDefault="001C4326">
      <w:pPr>
        <w:spacing w:line="276" w:lineRule="auto"/>
        <w:rPr>
          <w:rFonts w:cs="Arial"/>
          <w:lang w:val="en-US"/>
        </w:rPr>
      </w:pPr>
    </w:p>
    <w:p w:rsidR="001C4326" w:rsidRDefault="005D3FF0">
      <w:pPr>
        <w:spacing w:line="276" w:lineRule="auto"/>
        <w:ind w:left="709"/>
        <w:rPr>
          <w:rFonts w:cs="Arial"/>
          <w:b/>
          <w:lang w:val="en-US"/>
        </w:rPr>
      </w:pPr>
      <w:r>
        <w:rPr>
          <w:rFonts w:cs="Arial"/>
          <w:b/>
          <w:lang w:val="en-US"/>
        </w:rPr>
        <w:t>Premises and Facilities</w:t>
      </w:r>
    </w:p>
    <w:p w:rsidR="001C4326" w:rsidRDefault="005D3FF0">
      <w:pPr>
        <w:numPr>
          <w:ilvl w:val="0"/>
          <w:numId w:val="16"/>
        </w:numPr>
        <w:suppressAutoHyphens w:val="0"/>
        <w:spacing w:after="0" w:line="276" w:lineRule="auto"/>
        <w:textAlignment w:val="auto"/>
        <w:rPr>
          <w:rFonts w:cs="Arial"/>
          <w:lang w:val="en-US"/>
        </w:rPr>
      </w:pPr>
      <w:r>
        <w:rPr>
          <w:rFonts w:cs="Arial"/>
          <w:lang w:val="en-US"/>
        </w:rPr>
        <w:t xml:space="preserve">Site map and tour </w:t>
      </w:r>
    </w:p>
    <w:p w:rsidR="001C4326" w:rsidRDefault="005D3FF0">
      <w:pPr>
        <w:numPr>
          <w:ilvl w:val="0"/>
          <w:numId w:val="16"/>
        </w:numPr>
        <w:suppressAutoHyphens w:val="0"/>
        <w:spacing w:after="0" w:line="276" w:lineRule="auto"/>
        <w:textAlignment w:val="auto"/>
        <w:rPr>
          <w:rFonts w:cs="Arial"/>
          <w:lang w:val="en-US"/>
        </w:rPr>
      </w:pPr>
      <w:r>
        <w:rPr>
          <w:rFonts w:cs="Arial"/>
          <w:lang w:val="en-US"/>
        </w:rPr>
        <w:t xml:space="preserve">Car parking  </w:t>
      </w:r>
    </w:p>
    <w:p w:rsidR="001C4326" w:rsidRDefault="005D3FF0">
      <w:pPr>
        <w:numPr>
          <w:ilvl w:val="0"/>
          <w:numId w:val="16"/>
        </w:numPr>
        <w:suppressAutoHyphens w:val="0"/>
        <w:spacing w:after="0" w:line="276" w:lineRule="auto"/>
        <w:textAlignment w:val="auto"/>
        <w:rPr>
          <w:rFonts w:cs="Arial"/>
          <w:lang w:val="en-US"/>
        </w:rPr>
      </w:pPr>
      <w:r>
        <w:rPr>
          <w:rFonts w:cs="Arial"/>
          <w:lang w:val="en-US"/>
        </w:rPr>
        <w:t>Maintenance and cleaning</w:t>
      </w:r>
    </w:p>
    <w:p w:rsidR="001C4326" w:rsidRDefault="005D3FF0">
      <w:pPr>
        <w:numPr>
          <w:ilvl w:val="0"/>
          <w:numId w:val="16"/>
        </w:numPr>
        <w:suppressAutoHyphens w:val="0"/>
        <w:spacing w:after="0" w:line="276" w:lineRule="auto"/>
        <w:textAlignment w:val="auto"/>
        <w:rPr>
          <w:rFonts w:cs="Arial"/>
          <w:lang w:val="en-US"/>
        </w:rPr>
      </w:pPr>
      <w:r>
        <w:rPr>
          <w:rFonts w:cs="Arial"/>
          <w:lang w:val="en-US"/>
        </w:rPr>
        <w:t>Equipment and materials</w:t>
      </w:r>
    </w:p>
    <w:p w:rsidR="001C4326" w:rsidRDefault="005D3FF0">
      <w:pPr>
        <w:numPr>
          <w:ilvl w:val="0"/>
          <w:numId w:val="16"/>
        </w:numPr>
        <w:suppressAutoHyphens w:val="0"/>
        <w:spacing w:after="0" w:line="276" w:lineRule="auto"/>
        <w:textAlignment w:val="auto"/>
        <w:rPr>
          <w:rFonts w:cs="Arial"/>
          <w:lang w:val="en-US"/>
        </w:rPr>
      </w:pPr>
      <w:r>
        <w:rPr>
          <w:rFonts w:cs="Arial"/>
          <w:lang w:val="en-US"/>
        </w:rPr>
        <w:t>Locking up</w:t>
      </w:r>
    </w:p>
    <w:p w:rsidR="001C4326" w:rsidRDefault="001C4326">
      <w:pPr>
        <w:spacing w:line="276" w:lineRule="auto"/>
        <w:rPr>
          <w:rFonts w:cs="Arial"/>
          <w:lang w:val="en-US"/>
        </w:rPr>
      </w:pPr>
    </w:p>
    <w:p w:rsidR="001C4326" w:rsidRDefault="005D3FF0">
      <w:pPr>
        <w:spacing w:line="276" w:lineRule="auto"/>
        <w:ind w:left="720"/>
      </w:pPr>
      <w:r>
        <w:rPr>
          <w:rFonts w:cs="Arial"/>
          <w:b/>
          <w:bCs/>
          <w:iCs/>
          <w:lang w:val="en-US"/>
        </w:rPr>
        <w:t>Terms and Conditions</w:t>
      </w:r>
    </w:p>
    <w:p w:rsidR="001C4326" w:rsidRDefault="005D3FF0">
      <w:pPr>
        <w:numPr>
          <w:ilvl w:val="0"/>
          <w:numId w:val="17"/>
        </w:numPr>
        <w:suppressAutoHyphens w:val="0"/>
        <w:spacing w:after="0" w:line="276" w:lineRule="auto"/>
        <w:textAlignment w:val="auto"/>
        <w:rPr>
          <w:rFonts w:cs="Arial"/>
          <w:lang w:val="en-US"/>
        </w:rPr>
      </w:pPr>
      <w:r>
        <w:rPr>
          <w:rFonts w:cs="Arial"/>
          <w:lang w:val="en-US"/>
        </w:rPr>
        <w:t>Hours of work</w:t>
      </w:r>
    </w:p>
    <w:p w:rsidR="001C4326" w:rsidRDefault="005D3FF0">
      <w:pPr>
        <w:numPr>
          <w:ilvl w:val="0"/>
          <w:numId w:val="17"/>
        </w:numPr>
        <w:suppressAutoHyphens w:val="0"/>
        <w:spacing w:after="0" w:line="276" w:lineRule="auto"/>
        <w:textAlignment w:val="auto"/>
        <w:rPr>
          <w:rFonts w:cs="Arial"/>
          <w:lang w:val="en-US"/>
        </w:rPr>
      </w:pPr>
      <w:r>
        <w:rPr>
          <w:rFonts w:cs="Arial"/>
          <w:lang w:val="en-US"/>
        </w:rPr>
        <w:t>Time off in lieu (TOIL)</w:t>
      </w:r>
    </w:p>
    <w:p w:rsidR="001C4326" w:rsidRDefault="005D3FF0">
      <w:pPr>
        <w:numPr>
          <w:ilvl w:val="0"/>
          <w:numId w:val="17"/>
        </w:numPr>
        <w:suppressAutoHyphens w:val="0"/>
        <w:spacing w:after="0" w:line="276" w:lineRule="auto"/>
        <w:textAlignment w:val="auto"/>
        <w:rPr>
          <w:rFonts w:cs="Arial"/>
          <w:lang w:val="en-US"/>
        </w:rPr>
      </w:pPr>
      <w:r>
        <w:rPr>
          <w:rFonts w:cs="Arial"/>
          <w:lang w:val="en-US"/>
        </w:rPr>
        <w:t>Breaks</w:t>
      </w:r>
    </w:p>
    <w:p w:rsidR="001C4326" w:rsidRDefault="005D3FF0">
      <w:pPr>
        <w:numPr>
          <w:ilvl w:val="0"/>
          <w:numId w:val="17"/>
        </w:numPr>
        <w:suppressAutoHyphens w:val="0"/>
        <w:spacing w:after="0" w:line="276" w:lineRule="auto"/>
        <w:textAlignment w:val="auto"/>
        <w:rPr>
          <w:rFonts w:cs="Arial"/>
          <w:lang w:val="en-US"/>
        </w:rPr>
      </w:pPr>
      <w:r>
        <w:rPr>
          <w:rFonts w:cs="Arial"/>
          <w:lang w:val="en-US"/>
        </w:rPr>
        <w:t>Payment of wages</w:t>
      </w:r>
    </w:p>
    <w:p w:rsidR="001C4326" w:rsidRDefault="005D3FF0">
      <w:pPr>
        <w:numPr>
          <w:ilvl w:val="0"/>
          <w:numId w:val="17"/>
        </w:numPr>
        <w:suppressAutoHyphens w:val="0"/>
        <w:spacing w:after="0" w:line="276" w:lineRule="auto"/>
        <w:textAlignment w:val="auto"/>
        <w:rPr>
          <w:rFonts w:cs="Arial"/>
          <w:lang w:val="en-US"/>
        </w:rPr>
      </w:pPr>
      <w:r>
        <w:rPr>
          <w:rFonts w:cs="Arial"/>
          <w:lang w:val="en-US"/>
        </w:rPr>
        <w:t xml:space="preserve">Sickness/absence policy and procedures </w:t>
      </w:r>
    </w:p>
    <w:p w:rsidR="001C4326" w:rsidRDefault="005D3FF0">
      <w:pPr>
        <w:numPr>
          <w:ilvl w:val="0"/>
          <w:numId w:val="17"/>
        </w:numPr>
        <w:suppressAutoHyphens w:val="0"/>
        <w:spacing w:after="0" w:line="276" w:lineRule="auto"/>
        <w:textAlignment w:val="auto"/>
        <w:rPr>
          <w:rFonts w:cs="Arial"/>
          <w:lang w:val="en-US"/>
        </w:rPr>
      </w:pPr>
      <w:r>
        <w:rPr>
          <w:rFonts w:cs="Arial"/>
          <w:lang w:val="en-US"/>
        </w:rPr>
        <w:t xml:space="preserve">Working Time policy </w:t>
      </w:r>
    </w:p>
    <w:p w:rsidR="001C4326" w:rsidRDefault="005D3FF0">
      <w:pPr>
        <w:numPr>
          <w:ilvl w:val="0"/>
          <w:numId w:val="17"/>
        </w:numPr>
        <w:suppressAutoHyphens w:val="0"/>
        <w:spacing w:after="0" w:line="276" w:lineRule="auto"/>
        <w:textAlignment w:val="auto"/>
        <w:rPr>
          <w:rFonts w:cs="Arial"/>
          <w:lang w:val="en-US"/>
        </w:rPr>
      </w:pPr>
      <w:r>
        <w:rPr>
          <w:rFonts w:cs="Arial"/>
          <w:lang w:val="en-US"/>
        </w:rPr>
        <w:t>Work/life Balance policy</w:t>
      </w:r>
    </w:p>
    <w:p w:rsidR="001C4326" w:rsidRDefault="005D3FF0">
      <w:pPr>
        <w:numPr>
          <w:ilvl w:val="0"/>
          <w:numId w:val="17"/>
        </w:numPr>
        <w:suppressAutoHyphens w:val="0"/>
        <w:spacing w:after="0" w:line="276" w:lineRule="auto"/>
        <w:textAlignment w:val="auto"/>
        <w:rPr>
          <w:rFonts w:cs="Arial"/>
          <w:lang w:val="en-US"/>
        </w:rPr>
      </w:pPr>
      <w:r>
        <w:rPr>
          <w:rFonts w:cs="Arial"/>
          <w:lang w:val="en-US"/>
        </w:rPr>
        <w:lastRenderedPageBreak/>
        <w:t xml:space="preserve">Equal Opportunities </w:t>
      </w:r>
    </w:p>
    <w:p w:rsidR="001C4326" w:rsidRDefault="005D3FF0">
      <w:pPr>
        <w:numPr>
          <w:ilvl w:val="0"/>
          <w:numId w:val="17"/>
        </w:numPr>
        <w:suppressAutoHyphens w:val="0"/>
        <w:spacing w:after="0" w:line="276" w:lineRule="auto"/>
        <w:textAlignment w:val="auto"/>
        <w:rPr>
          <w:rFonts w:cs="Arial"/>
          <w:lang w:val="en-US"/>
        </w:rPr>
      </w:pPr>
      <w:r>
        <w:rPr>
          <w:rFonts w:cs="Arial"/>
          <w:lang w:val="en-US"/>
        </w:rPr>
        <w:t xml:space="preserve">Complaints and grievance procedures </w:t>
      </w:r>
    </w:p>
    <w:p w:rsidR="001C4326" w:rsidRDefault="005D3FF0">
      <w:pPr>
        <w:numPr>
          <w:ilvl w:val="0"/>
          <w:numId w:val="17"/>
        </w:numPr>
        <w:suppressAutoHyphens w:val="0"/>
        <w:spacing w:after="0" w:line="276" w:lineRule="auto"/>
        <w:textAlignment w:val="auto"/>
        <w:rPr>
          <w:rFonts w:cs="Arial"/>
          <w:lang w:val="en-US"/>
        </w:rPr>
      </w:pPr>
      <w:r>
        <w:rPr>
          <w:rFonts w:cs="Arial"/>
          <w:lang w:val="en-US"/>
        </w:rPr>
        <w:t xml:space="preserve">Holidays, statutory and other leave  </w:t>
      </w:r>
    </w:p>
    <w:p w:rsidR="001C4326" w:rsidRDefault="005D3FF0">
      <w:pPr>
        <w:numPr>
          <w:ilvl w:val="0"/>
          <w:numId w:val="17"/>
        </w:numPr>
        <w:suppressAutoHyphens w:val="0"/>
        <w:spacing w:after="0" w:line="276" w:lineRule="auto"/>
        <w:textAlignment w:val="auto"/>
        <w:rPr>
          <w:rFonts w:cs="Arial"/>
          <w:lang w:val="en-US"/>
        </w:rPr>
      </w:pPr>
      <w:r>
        <w:rPr>
          <w:rFonts w:cs="Arial"/>
          <w:lang w:val="en-US"/>
        </w:rPr>
        <w:t xml:space="preserve">Probation policies </w:t>
      </w:r>
    </w:p>
    <w:p w:rsidR="001C4326" w:rsidRDefault="005D3FF0">
      <w:pPr>
        <w:numPr>
          <w:ilvl w:val="0"/>
          <w:numId w:val="17"/>
        </w:numPr>
        <w:suppressAutoHyphens w:val="0"/>
        <w:spacing w:after="0" w:line="276" w:lineRule="auto"/>
        <w:textAlignment w:val="auto"/>
        <w:rPr>
          <w:rFonts w:cs="Arial"/>
          <w:lang w:val="en-US"/>
        </w:rPr>
      </w:pPr>
      <w:r>
        <w:rPr>
          <w:rFonts w:cs="Arial"/>
          <w:lang w:val="en-US"/>
        </w:rPr>
        <w:t xml:space="preserve">Bullying and Harassment policies </w:t>
      </w:r>
    </w:p>
    <w:p w:rsidR="001C4326" w:rsidRDefault="005D3FF0">
      <w:pPr>
        <w:numPr>
          <w:ilvl w:val="0"/>
          <w:numId w:val="17"/>
        </w:numPr>
        <w:suppressAutoHyphens w:val="0"/>
        <w:spacing w:after="0" w:line="276" w:lineRule="auto"/>
        <w:textAlignment w:val="auto"/>
        <w:rPr>
          <w:rFonts w:cs="Arial"/>
          <w:lang w:val="en-US"/>
        </w:rPr>
      </w:pPr>
      <w:r>
        <w:rPr>
          <w:rFonts w:cs="Arial"/>
          <w:lang w:val="en-US"/>
        </w:rPr>
        <w:t>Discipline and Grievance procedures</w:t>
      </w:r>
    </w:p>
    <w:p w:rsidR="001C4326" w:rsidRDefault="005D3FF0">
      <w:pPr>
        <w:numPr>
          <w:ilvl w:val="0"/>
          <w:numId w:val="17"/>
        </w:numPr>
        <w:suppressAutoHyphens w:val="0"/>
        <w:spacing w:after="0" w:line="276" w:lineRule="auto"/>
        <w:textAlignment w:val="auto"/>
        <w:rPr>
          <w:rFonts w:cs="Arial"/>
          <w:lang w:val="en-US"/>
        </w:rPr>
      </w:pPr>
      <w:r>
        <w:rPr>
          <w:rFonts w:cs="Arial"/>
          <w:lang w:val="en-US"/>
        </w:rPr>
        <w:t>Staff Support and Supervision</w:t>
      </w:r>
    </w:p>
    <w:p w:rsidR="001C4326" w:rsidRDefault="005D3FF0">
      <w:pPr>
        <w:numPr>
          <w:ilvl w:val="0"/>
          <w:numId w:val="17"/>
        </w:numPr>
        <w:suppressAutoHyphens w:val="0"/>
        <w:spacing w:after="0" w:line="276" w:lineRule="auto"/>
        <w:textAlignment w:val="auto"/>
        <w:rPr>
          <w:rFonts w:cs="Arial"/>
          <w:lang w:val="en-US"/>
        </w:rPr>
      </w:pPr>
      <w:r>
        <w:rPr>
          <w:rFonts w:cs="Arial"/>
          <w:lang w:val="en-US"/>
        </w:rPr>
        <w:t xml:space="preserve">Salary and payment arrangements (frequency and method) </w:t>
      </w:r>
    </w:p>
    <w:p w:rsidR="001C4326" w:rsidRDefault="005D3FF0">
      <w:pPr>
        <w:numPr>
          <w:ilvl w:val="0"/>
          <w:numId w:val="17"/>
        </w:numPr>
        <w:suppressAutoHyphens w:val="0"/>
        <w:spacing w:after="0" w:line="276" w:lineRule="auto"/>
        <w:textAlignment w:val="auto"/>
        <w:rPr>
          <w:rFonts w:cs="Arial"/>
          <w:lang w:val="en-US"/>
        </w:rPr>
      </w:pPr>
      <w:r>
        <w:rPr>
          <w:rFonts w:cs="Arial"/>
          <w:lang w:val="en-US"/>
        </w:rPr>
        <w:t xml:space="preserve">Tax/PRSI/Pension </w:t>
      </w:r>
    </w:p>
    <w:p w:rsidR="001C4326" w:rsidRDefault="005D3FF0">
      <w:pPr>
        <w:numPr>
          <w:ilvl w:val="0"/>
          <w:numId w:val="17"/>
        </w:numPr>
        <w:suppressAutoHyphens w:val="0"/>
        <w:spacing w:after="0" w:line="276" w:lineRule="auto"/>
        <w:textAlignment w:val="auto"/>
        <w:rPr>
          <w:rFonts w:cs="Arial"/>
          <w:lang w:val="en-US"/>
        </w:rPr>
      </w:pPr>
      <w:r>
        <w:rPr>
          <w:rFonts w:cs="Arial"/>
          <w:lang w:val="en-US"/>
        </w:rPr>
        <w:t xml:space="preserve">Benefits </w:t>
      </w:r>
    </w:p>
    <w:p w:rsidR="001C4326" w:rsidRDefault="005D3FF0">
      <w:pPr>
        <w:numPr>
          <w:ilvl w:val="0"/>
          <w:numId w:val="17"/>
        </w:numPr>
        <w:suppressAutoHyphens w:val="0"/>
        <w:spacing w:after="0" w:line="276" w:lineRule="auto"/>
        <w:textAlignment w:val="auto"/>
        <w:rPr>
          <w:rFonts w:cs="Arial"/>
          <w:lang w:val="en-US"/>
        </w:rPr>
      </w:pPr>
      <w:r>
        <w:rPr>
          <w:rFonts w:cs="Arial"/>
          <w:lang w:val="en-US"/>
        </w:rPr>
        <w:t xml:space="preserve">Financial management procedures </w:t>
      </w:r>
    </w:p>
    <w:p w:rsidR="001C4326" w:rsidRDefault="005D3FF0">
      <w:pPr>
        <w:numPr>
          <w:ilvl w:val="0"/>
          <w:numId w:val="17"/>
        </w:numPr>
        <w:suppressAutoHyphens w:val="0"/>
        <w:spacing w:after="0" w:line="276" w:lineRule="auto"/>
        <w:textAlignment w:val="auto"/>
        <w:rPr>
          <w:rFonts w:cs="Arial"/>
          <w:lang w:val="en-US"/>
        </w:rPr>
      </w:pPr>
      <w:r>
        <w:rPr>
          <w:rFonts w:cs="Arial"/>
          <w:lang w:val="en-US"/>
        </w:rPr>
        <w:t xml:space="preserve">Expenses </w:t>
      </w:r>
    </w:p>
    <w:p w:rsidR="001C4326" w:rsidRDefault="005D3FF0">
      <w:pPr>
        <w:numPr>
          <w:ilvl w:val="0"/>
          <w:numId w:val="17"/>
        </w:numPr>
        <w:suppressAutoHyphens w:val="0"/>
        <w:spacing w:after="0" w:line="276" w:lineRule="auto"/>
        <w:textAlignment w:val="auto"/>
        <w:rPr>
          <w:rFonts w:cs="Arial"/>
          <w:lang w:val="en-US"/>
        </w:rPr>
      </w:pPr>
      <w:r>
        <w:rPr>
          <w:rFonts w:cs="Arial"/>
          <w:lang w:val="en-US"/>
        </w:rPr>
        <w:t xml:space="preserve">Staff Training and Development plans, policy and procedures </w:t>
      </w:r>
    </w:p>
    <w:p w:rsidR="001C4326" w:rsidRPr="00A15AA9" w:rsidRDefault="005D3FF0">
      <w:pPr>
        <w:numPr>
          <w:ilvl w:val="0"/>
          <w:numId w:val="17"/>
        </w:numPr>
        <w:suppressAutoHyphens w:val="0"/>
        <w:spacing w:after="0" w:line="276" w:lineRule="auto"/>
        <w:textAlignment w:val="auto"/>
      </w:pPr>
      <w:r>
        <w:rPr>
          <w:rFonts w:cs="Arial"/>
          <w:lang w:val="en-US"/>
        </w:rPr>
        <w:t>Staff Appraisal</w:t>
      </w:r>
    </w:p>
    <w:p w:rsidR="00A15AA9" w:rsidRPr="006D7D4F" w:rsidRDefault="00A15AA9">
      <w:pPr>
        <w:numPr>
          <w:ilvl w:val="0"/>
          <w:numId w:val="17"/>
        </w:numPr>
        <w:suppressAutoHyphens w:val="0"/>
        <w:spacing w:after="0" w:line="276" w:lineRule="auto"/>
        <w:textAlignment w:val="auto"/>
      </w:pPr>
      <w:r>
        <w:rPr>
          <w:rFonts w:cs="Arial"/>
          <w:lang w:val="en-US"/>
        </w:rPr>
        <w:t>Mentoring Programme</w:t>
      </w:r>
    </w:p>
    <w:p w:rsidR="006D7D4F" w:rsidRDefault="006D7D4F" w:rsidP="006D7D4F">
      <w:pPr>
        <w:suppressAutoHyphens w:val="0"/>
        <w:spacing w:after="0" w:line="276" w:lineRule="auto"/>
        <w:textAlignment w:val="auto"/>
        <w:rPr>
          <w:rFonts w:cs="Arial"/>
          <w:lang w:val="en-US"/>
        </w:rPr>
      </w:pPr>
    </w:p>
    <w:p w:rsidR="006D7D4F" w:rsidRDefault="006D7D4F" w:rsidP="006D7D4F">
      <w:pPr>
        <w:suppressAutoHyphens w:val="0"/>
        <w:spacing w:after="0" w:line="276" w:lineRule="auto"/>
        <w:textAlignment w:val="auto"/>
        <w:rPr>
          <w:rFonts w:cs="Arial"/>
          <w:b/>
          <w:lang w:val="en-US"/>
        </w:rPr>
      </w:pPr>
      <w:r w:rsidRPr="006D7D4F">
        <w:rPr>
          <w:rFonts w:cs="Arial"/>
          <w:b/>
          <w:lang w:val="en-US"/>
        </w:rPr>
        <w:t>Necessary Documentation for Files</w:t>
      </w:r>
    </w:p>
    <w:p w:rsidR="006D7D4F" w:rsidRPr="006D7D4F" w:rsidRDefault="006D7D4F" w:rsidP="006D7D4F">
      <w:pPr>
        <w:pStyle w:val="ListParagraph"/>
        <w:numPr>
          <w:ilvl w:val="0"/>
          <w:numId w:val="21"/>
        </w:numPr>
        <w:suppressAutoHyphens w:val="0"/>
        <w:spacing w:after="0" w:line="276" w:lineRule="auto"/>
        <w:textAlignment w:val="auto"/>
        <w:rPr>
          <w:rFonts w:cs="Arial"/>
          <w:lang w:val="en-US"/>
        </w:rPr>
      </w:pPr>
      <w:r w:rsidRPr="006D7D4F">
        <w:rPr>
          <w:rFonts w:cs="Arial"/>
          <w:lang w:val="en-US"/>
        </w:rPr>
        <w:t>Signed contract</w:t>
      </w:r>
    </w:p>
    <w:p w:rsidR="006D7D4F" w:rsidRDefault="006D7D4F" w:rsidP="006D7D4F">
      <w:pPr>
        <w:pStyle w:val="ListParagraph"/>
        <w:numPr>
          <w:ilvl w:val="0"/>
          <w:numId w:val="21"/>
        </w:numPr>
        <w:suppressAutoHyphens w:val="0"/>
        <w:spacing w:after="0" w:line="276" w:lineRule="auto"/>
        <w:textAlignment w:val="auto"/>
        <w:rPr>
          <w:rFonts w:cs="Arial"/>
          <w:lang w:val="en-US"/>
        </w:rPr>
      </w:pPr>
      <w:r w:rsidRPr="006D7D4F">
        <w:rPr>
          <w:rFonts w:cs="Arial"/>
          <w:lang w:val="en-US"/>
        </w:rPr>
        <w:t>Staff Handbook and Signed Declaration</w:t>
      </w:r>
    </w:p>
    <w:p w:rsidR="006D7D4F" w:rsidRDefault="006D7D4F" w:rsidP="006D7D4F">
      <w:pPr>
        <w:pStyle w:val="ListParagraph"/>
        <w:numPr>
          <w:ilvl w:val="0"/>
          <w:numId w:val="21"/>
        </w:numPr>
        <w:suppressAutoHyphens w:val="0"/>
        <w:spacing w:after="0" w:line="276" w:lineRule="auto"/>
        <w:textAlignment w:val="auto"/>
        <w:rPr>
          <w:rFonts w:cs="Arial"/>
          <w:lang w:val="en-US"/>
        </w:rPr>
      </w:pPr>
      <w:r>
        <w:rPr>
          <w:rFonts w:cs="Arial"/>
          <w:lang w:val="en-US"/>
        </w:rPr>
        <w:t>Information Profile</w:t>
      </w:r>
    </w:p>
    <w:p w:rsidR="006D7D4F" w:rsidRDefault="006D7D4F" w:rsidP="006D7D4F">
      <w:pPr>
        <w:pStyle w:val="ListParagraph"/>
        <w:numPr>
          <w:ilvl w:val="0"/>
          <w:numId w:val="21"/>
        </w:numPr>
        <w:suppressAutoHyphens w:val="0"/>
        <w:spacing w:after="0" w:line="276" w:lineRule="auto"/>
        <w:textAlignment w:val="auto"/>
        <w:rPr>
          <w:rFonts w:cs="Arial"/>
          <w:lang w:val="en-US"/>
        </w:rPr>
      </w:pPr>
      <w:r>
        <w:rPr>
          <w:rFonts w:cs="Arial"/>
          <w:lang w:val="en-US"/>
        </w:rPr>
        <w:t>Two written validated references</w:t>
      </w:r>
    </w:p>
    <w:p w:rsidR="006D7D4F" w:rsidRPr="006D7D4F" w:rsidRDefault="006D7D4F" w:rsidP="006D7D4F">
      <w:pPr>
        <w:pStyle w:val="ListParagraph"/>
        <w:numPr>
          <w:ilvl w:val="0"/>
          <w:numId w:val="21"/>
        </w:numPr>
        <w:suppressAutoHyphens w:val="0"/>
        <w:spacing w:after="0" w:line="276" w:lineRule="auto"/>
        <w:textAlignment w:val="auto"/>
        <w:rPr>
          <w:rFonts w:cs="Arial"/>
          <w:lang w:val="en-US"/>
        </w:rPr>
      </w:pPr>
      <w:r>
        <w:rPr>
          <w:rFonts w:cs="Arial"/>
          <w:lang w:val="en-US"/>
        </w:rPr>
        <w:t>Provide job description</w:t>
      </w:r>
    </w:p>
    <w:p w:rsidR="006D7D4F" w:rsidRPr="006D7D4F" w:rsidRDefault="006D7D4F" w:rsidP="006D7D4F">
      <w:pPr>
        <w:suppressAutoHyphens w:val="0"/>
        <w:spacing w:after="0" w:line="276" w:lineRule="auto"/>
        <w:textAlignment w:val="auto"/>
        <w:rPr>
          <w:b/>
        </w:rPr>
      </w:pPr>
    </w:p>
    <w:p w:rsidR="001C4326" w:rsidRDefault="005D3FF0">
      <w:pPr>
        <w:pageBreakBefore/>
        <w:spacing w:line="276" w:lineRule="auto"/>
        <w:rPr>
          <w:rFonts w:cs="Arial"/>
          <w:b/>
          <w:i/>
        </w:rPr>
      </w:pPr>
      <w:r>
        <w:rPr>
          <w:rFonts w:cs="Arial"/>
          <w:b/>
          <w:i/>
        </w:rPr>
        <w:lastRenderedPageBreak/>
        <w:t>Appendix E</w:t>
      </w:r>
    </w:p>
    <w:p w:rsidR="001C4326" w:rsidRDefault="001C4326">
      <w:pPr>
        <w:spacing w:line="276" w:lineRule="auto"/>
        <w:rPr>
          <w:rFonts w:cs="Arial"/>
          <w:b/>
          <w:i/>
        </w:rPr>
      </w:pPr>
    </w:p>
    <w:p w:rsidR="001C4326" w:rsidRDefault="005D3FF0">
      <w:pPr>
        <w:spacing w:line="276" w:lineRule="auto"/>
        <w:rPr>
          <w:rFonts w:cs="Arial"/>
          <w:b/>
        </w:rPr>
      </w:pPr>
      <w:r>
        <w:rPr>
          <w:rFonts w:cs="Arial"/>
          <w:b/>
        </w:rPr>
        <w:t>SAMPLE INDUCTION CHECKLIST FOR NEW MANAGEMENT COMMITTEE MEMBERS</w:t>
      </w:r>
    </w:p>
    <w:p w:rsidR="001C4326" w:rsidRDefault="001C4326">
      <w:pPr>
        <w:spacing w:line="276" w:lineRule="auto"/>
        <w:rPr>
          <w:rFonts w:cs="Arial"/>
          <w:b/>
        </w:rPr>
      </w:pPr>
    </w:p>
    <w:p w:rsidR="001C4326" w:rsidRDefault="005D3FF0">
      <w:pPr>
        <w:numPr>
          <w:ilvl w:val="0"/>
          <w:numId w:val="18"/>
        </w:numPr>
        <w:suppressAutoHyphens w:val="0"/>
        <w:spacing w:after="0" w:line="276" w:lineRule="auto"/>
        <w:textAlignment w:val="auto"/>
        <w:rPr>
          <w:rFonts w:cs="Arial"/>
        </w:rPr>
      </w:pPr>
      <w:r>
        <w:rPr>
          <w:rFonts w:cs="Arial"/>
        </w:rPr>
        <w:t>A brief history/overview of the service</w:t>
      </w:r>
    </w:p>
    <w:p w:rsidR="001C4326" w:rsidRDefault="005D3FF0">
      <w:pPr>
        <w:numPr>
          <w:ilvl w:val="0"/>
          <w:numId w:val="18"/>
        </w:numPr>
        <w:suppressAutoHyphens w:val="0"/>
        <w:spacing w:after="0" w:line="276" w:lineRule="auto"/>
        <w:textAlignment w:val="auto"/>
        <w:rPr>
          <w:rFonts w:cs="Arial"/>
        </w:rPr>
      </w:pPr>
      <w:r>
        <w:rPr>
          <w:rFonts w:cs="Arial"/>
        </w:rPr>
        <w:t>A copy of the Constitution/Memorandum and Articles of Association</w:t>
      </w:r>
    </w:p>
    <w:p w:rsidR="001C4326" w:rsidRDefault="005D3FF0">
      <w:pPr>
        <w:numPr>
          <w:ilvl w:val="0"/>
          <w:numId w:val="18"/>
        </w:numPr>
        <w:suppressAutoHyphens w:val="0"/>
        <w:spacing w:after="0" w:line="276" w:lineRule="auto"/>
        <w:textAlignment w:val="auto"/>
        <w:rPr>
          <w:rFonts w:cs="Arial"/>
        </w:rPr>
      </w:pPr>
      <w:r>
        <w:rPr>
          <w:rFonts w:cs="Arial"/>
        </w:rPr>
        <w:t>An introduction to the Curriculum/Programme</w:t>
      </w:r>
    </w:p>
    <w:p w:rsidR="001C4326" w:rsidRDefault="005D3FF0">
      <w:pPr>
        <w:numPr>
          <w:ilvl w:val="0"/>
          <w:numId w:val="18"/>
        </w:numPr>
        <w:suppressAutoHyphens w:val="0"/>
        <w:spacing w:after="0" w:line="276" w:lineRule="auto"/>
        <w:textAlignment w:val="auto"/>
        <w:rPr>
          <w:rFonts w:cs="Arial"/>
        </w:rPr>
      </w:pPr>
      <w:r>
        <w:rPr>
          <w:rFonts w:cs="Arial"/>
        </w:rPr>
        <w:t>Roles and Responsibilities of the Committee</w:t>
      </w:r>
    </w:p>
    <w:p w:rsidR="001C4326" w:rsidRDefault="005D3FF0">
      <w:pPr>
        <w:numPr>
          <w:ilvl w:val="0"/>
          <w:numId w:val="18"/>
        </w:numPr>
        <w:suppressAutoHyphens w:val="0"/>
        <w:spacing w:after="0" w:line="276" w:lineRule="auto"/>
        <w:textAlignment w:val="auto"/>
        <w:rPr>
          <w:rFonts w:cs="Arial"/>
        </w:rPr>
      </w:pPr>
      <w:r>
        <w:rPr>
          <w:rFonts w:cs="Arial"/>
        </w:rPr>
        <w:t>Names, qualifications and job descriptions of all staff members</w:t>
      </w:r>
    </w:p>
    <w:p w:rsidR="001C4326" w:rsidRDefault="005D3FF0">
      <w:pPr>
        <w:numPr>
          <w:ilvl w:val="0"/>
          <w:numId w:val="18"/>
        </w:numPr>
        <w:suppressAutoHyphens w:val="0"/>
        <w:spacing w:after="0" w:line="276" w:lineRule="auto"/>
        <w:textAlignment w:val="auto"/>
        <w:rPr>
          <w:rFonts w:cs="Arial"/>
        </w:rPr>
      </w:pPr>
      <w:r>
        <w:rPr>
          <w:rFonts w:cs="Arial"/>
        </w:rPr>
        <w:t>The Annual Report and accounts for previous three years</w:t>
      </w:r>
    </w:p>
    <w:p w:rsidR="001C4326" w:rsidRDefault="005D3FF0">
      <w:pPr>
        <w:numPr>
          <w:ilvl w:val="0"/>
          <w:numId w:val="18"/>
        </w:numPr>
        <w:suppressAutoHyphens w:val="0"/>
        <w:spacing w:after="0" w:line="276" w:lineRule="auto"/>
        <w:textAlignment w:val="auto"/>
        <w:rPr>
          <w:rFonts w:cs="Arial"/>
        </w:rPr>
      </w:pPr>
      <w:r>
        <w:rPr>
          <w:rFonts w:cs="Arial"/>
        </w:rPr>
        <w:t>The management and staff structure</w:t>
      </w:r>
    </w:p>
    <w:p w:rsidR="001C4326" w:rsidRDefault="005D3FF0">
      <w:pPr>
        <w:pStyle w:val="ListParagraph"/>
        <w:numPr>
          <w:ilvl w:val="0"/>
          <w:numId w:val="18"/>
        </w:numPr>
        <w:suppressAutoHyphens w:val="0"/>
        <w:spacing w:after="0" w:line="276" w:lineRule="auto"/>
        <w:textAlignment w:val="auto"/>
      </w:pPr>
      <w:r>
        <w:rPr>
          <w:rFonts w:cs="Arial"/>
        </w:rPr>
        <w:t>The legislative requirements and guidance documentation applicable to the service, i</w:t>
      </w:r>
      <w:r>
        <w:rPr>
          <w:rFonts w:cs="Arial"/>
        </w:rPr>
        <w:t>n</w:t>
      </w:r>
      <w:r>
        <w:rPr>
          <w:rFonts w:cs="Arial"/>
        </w:rPr>
        <w:t>cluding:</w:t>
      </w:r>
    </w:p>
    <w:p w:rsidR="001C4326" w:rsidRDefault="00BB6325">
      <w:pPr>
        <w:pStyle w:val="ListParagraph"/>
        <w:numPr>
          <w:ilvl w:val="1"/>
          <w:numId w:val="19"/>
        </w:numPr>
        <w:suppressAutoHyphens w:val="0"/>
        <w:spacing w:after="0" w:line="276" w:lineRule="auto"/>
        <w:textAlignment w:val="auto"/>
      </w:pPr>
      <w:hyperlink r:id="rId13" w:history="1">
        <w:r w:rsidR="005D3FF0">
          <w:rPr>
            <w:rStyle w:val="Hyperlink"/>
            <w:rFonts w:cs="Arial"/>
          </w:rPr>
          <w:t>Part 12 of the Child and Family Agency Act 2013 (No. 40 of 2013)</w:t>
        </w:r>
      </w:hyperlink>
      <w:r w:rsidR="005D3FF0">
        <w:rPr>
          <w:rFonts w:cs="Arial"/>
        </w:rPr>
        <w:t>.</w:t>
      </w:r>
    </w:p>
    <w:p w:rsidR="001C4326" w:rsidRDefault="005D3FF0">
      <w:pPr>
        <w:pStyle w:val="ListParagraph"/>
        <w:numPr>
          <w:ilvl w:val="1"/>
          <w:numId w:val="19"/>
        </w:numPr>
        <w:suppressAutoHyphens w:val="0"/>
        <w:spacing w:after="0" w:line="276" w:lineRule="auto"/>
        <w:textAlignment w:val="auto"/>
      </w:pPr>
      <w:r>
        <w:rPr>
          <w:rFonts w:cs="Arial"/>
        </w:rPr>
        <w:t xml:space="preserve">The </w:t>
      </w:r>
      <w:hyperlink r:id="rId14" w:history="1">
        <w:r>
          <w:rPr>
            <w:rStyle w:val="Hyperlink"/>
            <w:rFonts w:cs="Arial"/>
          </w:rPr>
          <w:t>Child Care Act 1991 (Early Years Services) Regulations 2016</w:t>
        </w:r>
      </w:hyperlink>
      <w:r>
        <w:rPr>
          <w:rFonts w:cs="Arial"/>
        </w:rPr>
        <w:t>.</w:t>
      </w:r>
    </w:p>
    <w:p w:rsidR="001C4326" w:rsidRDefault="005D3FF0">
      <w:pPr>
        <w:pStyle w:val="ListParagraph"/>
        <w:numPr>
          <w:ilvl w:val="1"/>
          <w:numId w:val="19"/>
        </w:numPr>
        <w:suppressAutoHyphens w:val="0"/>
        <w:spacing w:after="0" w:line="276" w:lineRule="auto"/>
        <w:textAlignment w:val="auto"/>
      </w:pPr>
      <w:r>
        <w:rPr>
          <w:rFonts w:cs="Arial"/>
        </w:rPr>
        <w:t xml:space="preserve">Child welfare and protection legislation and national policies, including </w:t>
      </w:r>
      <w:hyperlink r:id="rId15" w:history="1">
        <w:r>
          <w:rPr>
            <w:rStyle w:val="Hyperlink"/>
            <w:rFonts w:cs="Arial"/>
          </w:rPr>
          <w:t>Chi</w:t>
        </w:r>
        <w:r>
          <w:rPr>
            <w:rStyle w:val="Hyperlink"/>
            <w:rFonts w:cs="Arial"/>
          </w:rPr>
          <w:t>l</w:t>
        </w:r>
        <w:r>
          <w:rPr>
            <w:rStyle w:val="Hyperlink"/>
            <w:rFonts w:cs="Arial"/>
          </w:rPr>
          <w:t>dren First Act</w:t>
        </w:r>
      </w:hyperlink>
      <w:r>
        <w:rPr>
          <w:rFonts w:cs="Arial"/>
        </w:rPr>
        <w:t xml:space="preserve"> (2015) and </w:t>
      </w:r>
      <w:hyperlink r:id="rId16" w:history="1">
        <w:r>
          <w:rPr>
            <w:rStyle w:val="Hyperlink"/>
            <w:rFonts w:cs="Arial"/>
          </w:rPr>
          <w:t>Our Duty to Care</w:t>
        </w:r>
      </w:hyperlink>
      <w:r>
        <w:rPr>
          <w:rFonts w:cs="Arial"/>
        </w:rPr>
        <w:t xml:space="preserve"> (2002).</w:t>
      </w:r>
    </w:p>
    <w:p w:rsidR="001C4326" w:rsidRDefault="005D3FF0">
      <w:pPr>
        <w:numPr>
          <w:ilvl w:val="0"/>
          <w:numId w:val="20"/>
        </w:numPr>
        <w:suppressAutoHyphens w:val="0"/>
        <w:spacing w:after="0" w:line="276" w:lineRule="auto"/>
        <w:jc w:val="both"/>
        <w:textAlignment w:val="auto"/>
      </w:pPr>
      <w:r>
        <w:rPr>
          <w:rFonts w:cs="Arial"/>
        </w:rPr>
        <w:t xml:space="preserve">The service Policies, Procedures and Statements.    </w:t>
      </w:r>
    </w:p>
    <w:p w:rsidR="001C4326" w:rsidRDefault="001C4326"/>
    <w:p w:rsidR="001C4326" w:rsidRDefault="001C4326">
      <w:pPr>
        <w:spacing w:after="0" w:line="276" w:lineRule="auto"/>
        <w:rPr>
          <w:rFonts w:cs="Arial"/>
          <w:i/>
          <w:szCs w:val="24"/>
        </w:rPr>
      </w:pPr>
    </w:p>
    <w:p w:rsidR="001C4326" w:rsidRDefault="001C4326"/>
    <w:sectPr w:rsidR="001C4326" w:rsidSect="001C4326">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31F" w:rsidRDefault="0056131F" w:rsidP="001C4326">
      <w:pPr>
        <w:spacing w:after="0" w:line="240" w:lineRule="auto"/>
      </w:pPr>
      <w:r>
        <w:separator/>
      </w:r>
    </w:p>
  </w:endnote>
  <w:endnote w:type="continuationSeparator" w:id="1">
    <w:p w:rsidR="0056131F" w:rsidRDefault="0056131F" w:rsidP="001C4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31F" w:rsidRDefault="0056131F" w:rsidP="001C4326">
      <w:pPr>
        <w:spacing w:after="0" w:line="240" w:lineRule="auto"/>
      </w:pPr>
      <w:r w:rsidRPr="001C4326">
        <w:rPr>
          <w:color w:val="000000"/>
        </w:rPr>
        <w:separator/>
      </w:r>
    </w:p>
  </w:footnote>
  <w:footnote w:type="continuationSeparator" w:id="1">
    <w:p w:rsidR="0056131F" w:rsidRDefault="0056131F" w:rsidP="001C43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354"/>
    <w:multiLevelType w:val="multilevel"/>
    <w:tmpl w:val="A2D69CC0"/>
    <w:lvl w:ilvl="0">
      <w:numFmt w:val="bullet"/>
      <w:lvlText w:val="▪"/>
      <w:lvlJc w:val="left"/>
      <w:pPr>
        <w:ind w:left="284" w:hanging="284"/>
      </w:pPr>
      <w:rPr>
        <w:rFonts w:ascii="Garamond" w:hAnsi="Garamond" w:cs="Courier"/>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6660461"/>
    <w:multiLevelType w:val="multilevel"/>
    <w:tmpl w:val="6D42D8A8"/>
    <w:lvl w:ilvl="0">
      <w:numFmt w:val="bullet"/>
      <w:lvlText w:val=""/>
      <w:lvlJc w:val="left"/>
      <w:pPr>
        <w:ind w:left="1004" w:hanging="284"/>
      </w:pPr>
      <w:rPr>
        <w:rFonts w:ascii="Symbol" w:hAnsi="Symbol"/>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nsid w:val="1C0D478B"/>
    <w:multiLevelType w:val="multilevel"/>
    <w:tmpl w:val="A6E88A42"/>
    <w:lvl w:ilvl="0">
      <w:numFmt w:val="bullet"/>
      <w:lvlText w:val=""/>
      <w:lvlJc w:val="left"/>
      <w:pPr>
        <w:ind w:left="1004" w:hanging="284"/>
      </w:pPr>
      <w:rPr>
        <w:rFonts w:ascii="Symbol" w:hAnsi="Symbol"/>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nsid w:val="1EBA0037"/>
    <w:multiLevelType w:val="multilevel"/>
    <w:tmpl w:val="BC5207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BCE079A"/>
    <w:multiLevelType w:val="multilevel"/>
    <w:tmpl w:val="C0621094"/>
    <w:lvl w:ilvl="0">
      <w:numFmt w:val="bullet"/>
      <w:lvlText w:val="▪"/>
      <w:lvlJc w:val="left"/>
      <w:pPr>
        <w:ind w:left="1004" w:hanging="284"/>
      </w:pPr>
      <w:rPr>
        <w:rFonts w:ascii="Garamond" w:hAnsi="Garamond" w:cs="Courier"/>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nsid w:val="4A4F0BE6"/>
    <w:multiLevelType w:val="multilevel"/>
    <w:tmpl w:val="74BA9586"/>
    <w:styleLink w:val="WWOutlineListStyle2"/>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4C034D24"/>
    <w:multiLevelType w:val="multilevel"/>
    <w:tmpl w:val="33AE1AF6"/>
    <w:lvl w:ilvl="0">
      <w:numFmt w:val="bullet"/>
      <w:lvlText w:val=""/>
      <w:lvlJc w:val="left"/>
      <w:pPr>
        <w:ind w:left="1004" w:hanging="284"/>
      </w:pPr>
      <w:rPr>
        <w:rFonts w:ascii="Symbol" w:hAnsi="Symbol"/>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nsid w:val="50477595"/>
    <w:multiLevelType w:val="multilevel"/>
    <w:tmpl w:val="643E1D8A"/>
    <w:lvl w:ilvl="0">
      <w:numFmt w:val="bullet"/>
      <w:lvlText w:val=""/>
      <w:lvlJc w:val="left"/>
      <w:pPr>
        <w:ind w:left="1004" w:hanging="284"/>
      </w:pPr>
      <w:rPr>
        <w:rFonts w:ascii="Symbol" w:hAnsi="Symbol"/>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nsid w:val="51D77924"/>
    <w:multiLevelType w:val="multilevel"/>
    <w:tmpl w:val="641E6CDE"/>
    <w:lvl w:ilvl="0">
      <w:numFmt w:val="bullet"/>
      <w:lvlText w:val=""/>
      <w:lvlJc w:val="left"/>
      <w:pPr>
        <w:ind w:left="284" w:hanging="284"/>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57A931A9"/>
    <w:multiLevelType w:val="multilevel"/>
    <w:tmpl w:val="B4C0D7DA"/>
    <w:lvl w:ilvl="0">
      <w:numFmt w:val="bullet"/>
      <w:lvlText w:val=""/>
      <w:lvlJc w:val="left"/>
      <w:pPr>
        <w:ind w:left="1004" w:hanging="284"/>
      </w:pPr>
      <w:rPr>
        <w:rFonts w:ascii="Symbol" w:hAnsi="Symbol"/>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nsid w:val="5ACC13A0"/>
    <w:multiLevelType w:val="multilevel"/>
    <w:tmpl w:val="3BBAB4EE"/>
    <w:styleLink w:val="WWOutlineListStyle3"/>
    <w:lvl w:ilvl="0">
      <w:start w:val="1"/>
      <w:numFmt w:val="none"/>
      <w:lvlText w:val="%1"/>
      <w:lvlJc w:val="left"/>
    </w:lvl>
    <w:lvl w:ilvl="1">
      <w:start w:val="1"/>
      <w:numFmt w:val="decimal"/>
      <w:pStyle w:val="Heading2"/>
      <w:lvlText w:val="%2."/>
      <w:lvlJc w:val="left"/>
      <w:pPr>
        <w:ind w:left="720" w:hanging="360"/>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5E604819"/>
    <w:multiLevelType w:val="hybridMultilevel"/>
    <w:tmpl w:val="75A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B452E5"/>
    <w:multiLevelType w:val="multilevel"/>
    <w:tmpl w:val="BC9668EE"/>
    <w:lvl w:ilvl="0">
      <w:numFmt w:val="bullet"/>
      <w:lvlText w:val=""/>
      <w:lvlJc w:val="left"/>
      <w:pPr>
        <w:ind w:left="1004" w:hanging="284"/>
      </w:pPr>
      <w:rPr>
        <w:rFonts w:ascii="Symbol" w:hAnsi="Symbol"/>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nsid w:val="625510D8"/>
    <w:multiLevelType w:val="multilevel"/>
    <w:tmpl w:val="CE2CF13A"/>
    <w:lvl w:ilvl="0">
      <w:numFmt w:val="bullet"/>
      <w:lvlText w:val=""/>
      <w:lvlJc w:val="left"/>
      <w:pPr>
        <w:ind w:left="1004" w:hanging="284"/>
      </w:pPr>
      <w:rPr>
        <w:rFonts w:ascii="Symbol" w:hAnsi="Symbol"/>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4">
    <w:nsid w:val="646B31D5"/>
    <w:multiLevelType w:val="multilevel"/>
    <w:tmpl w:val="D0B8CF2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
    <w:nsid w:val="6B3C19E2"/>
    <w:multiLevelType w:val="multilevel"/>
    <w:tmpl w:val="6B18039C"/>
    <w:lvl w:ilvl="0">
      <w:numFmt w:val="bullet"/>
      <w:lvlText w:val=""/>
      <w:lvlJc w:val="left"/>
      <w:pPr>
        <w:ind w:left="1004" w:hanging="284"/>
      </w:pPr>
      <w:rPr>
        <w:rFonts w:ascii="Symbol" w:hAnsi="Symbol"/>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nsid w:val="6FDD36A1"/>
    <w:multiLevelType w:val="multilevel"/>
    <w:tmpl w:val="FCFC1D14"/>
    <w:styleLink w:val="WWOutlineListStyle1"/>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713A1036"/>
    <w:multiLevelType w:val="multilevel"/>
    <w:tmpl w:val="30F0F710"/>
    <w:lvl w:ilvl="0">
      <w:numFmt w:val="bullet"/>
      <w:lvlText w:val=""/>
      <w:lvlJc w:val="left"/>
      <w:pPr>
        <w:ind w:left="284" w:hanging="284"/>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75940B90"/>
    <w:multiLevelType w:val="multilevel"/>
    <w:tmpl w:val="7D7EA9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7B0F37FC"/>
    <w:multiLevelType w:val="multilevel"/>
    <w:tmpl w:val="E65ABCEC"/>
    <w:lvl w:ilvl="0">
      <w:numFmt w:val="bullet"/>
      <w:lvlText w:val=""/>
      <w:lvlJc w:val="left"/>
      <w:pPr>
        <w:ind w:left="1004" w:hanging="284"/>
      </w:pPr>
      <w:rPr>
        <w:rFonts w:ascii="Symbol" w:hAnsi="Symbol"/>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nsid w:val="7D82353D"/>
    <w:multiLevelType w:val="multilevel"/>
    <w:tmpl w:val="62E0B7BA"/>
    <w:styleLink w:val="WWOutlineListStyle"/>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0"/>
  </w:num>
  <w:num w:numId="2">
    <w:abstractNumId w:val="5"/>
  </w:num>
  <w:num w:numId="3">
    <w:abstractNumId w:val="16"/>
  </w:num>
  <w:num w:numId="4">
    <w:abstractNumId w:val="20"/>
  </w:num>
  <w:num w:numId="5">
    <w:abstractNumId w:val="18"/>
  </w:num>
  <w:num w:numId="6">
    <w:abstractNumId w:val="15"/>
  </w:num>
  <w:num w:numId="7">
    <w:abstractNumId w:val="9"/>
  </w:num>
  <w:num w:numId="8">
    <w:abstractNumId w:val="4"/>
  </w:num>
  <w:num w:numId="9">
    <w:abstractNumId w:val="3"/>
  </w:num>
  <w:num w:numId="10">
    <w:abstractNumId w:val="6"/>
  </w:num>
  <w:num w:numId="11">
    <w:abstractNumId w:val="13"/>
  </w:num>
  <w:num w:numId="12">
    <w:abstractNumId w:val="19"/>
  </w:num>
  <w:num w:numId="13">
    <w:abstractNumId w:val="1"/>
  </w:num>
  <w:num w:numId="14">
    <w:abstractNumId w:val="2"/>
  </w:num>
  <w:num w:numId="15">
    <w:abstractNumId w:val="7"/>
  </w:num>
  <w:num w:numId="16">
    <w:abstractNumId w:val="12"/>
  </w:num>
  <w:num w:numId="17">
    <w:abstractNumId w:val="14"/>
  </w:num>
  <w:num w:numId="18">
    <w:abstractNumId w:val="8"/>
  </w:num>
  <w:num w:numId="19">
    <w:abstractNumId w:val="0"/>
  </w:num>
  <w:num w:numId="20">
    <w:abstractNumId w:val="17"/>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autoHyphenation/>
  <w:characterSpacingControl w:val="doNotCompress"/>
  <w:footnotePr>
    <w:footnote w:id="0"/>
    <w:footnote w:id="1"/>
  </w:footnotePr>
  <w:endnotePr>
    <w:endnote w:id="0"/>
    <w:endnote w:id="1"/>
  </w:endnotePr>
  <w:compat/>
  <w:rsids>
    <w:rsidRoot w:val="001C4326"/>
    <w:rsid w:val="001C4326"/>
    <w:rsid w:val="0056131F"/>
    <w:rsid w:val="00595105"/>
    <w:rsid w:val="005D3FF0"/>
    <w:rsid w:val="006321BB"/>
    <w:rsid w:val="006D7D4F"/>
    <w:rsid w:val="00722A8C"/>
    <w:rsid w:val="0098340F"/>
    <w:rsid w:val="00A15AA9"/>
    <w:rsid w:val="00BB6325"/>
    <w:rsid w:val="00DE08BA"/>
    <w:rsid w:val="00F63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4326"/>
    <w:pPr>
      <w:suppressAutoHyphens/>
      <w:spacing w:after="160" w:line="249" w:lineRule="auto"/>
    </w:pPr>
    <w:rPr>
      <w:rFonts w:ascii="Arial" w:hAnsi="Arial"/>
    </w:rPr>
  </w:style>
  <w:style w:type="paragraph" w:styleId="Heading1">
    <w:name w:val="heading 1"/>
    <w:basedOn w:val="Normal"/>
    <w:next w:val="Normal"/>
    <w:rsid w:val="001C4326"/>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rsid w:val="001C4326"/>
    <w:pPr>
      <w:keepNext/>
      <w:keepLines/>
      <w:numPr>
        <w:ilvl w:val="1"/>
        <w:numId w:val="1"/>
      </w:numPr>
      <w:spacing w:before="40" w:after="0"/>
      <w:outlineLvl w:val="1"/>
    </w:pPr>
    <w:rPr>
      <w:rFonts w:eastAsia="Times New Roman"/>
      <w:b/>
      <w:sz w:val="24"/>
      <w:szCs w:val="26"/>
    </w:rPr>
  </w:style>
  <w:style w:type="paragraph" w:styleId="Heading3">
    <w:name w:val="heading 3"/>
    <w:basedOn w:val="Normal"/>
    <w:next w:val="Normal"/>
    <w:rsid w:val="001C4326"/>
    <w:pPr>
      <w:keepNext/>
      <w:keepLines/>
      <w:spacing w:before="40" w:after="0" w:line="240" w:lineRule="auto"/>
      <w:outlineLvl w:val="2"/>
    </w:pPr>
    <w:rPr>
      <w:rFonts w:eastAsia="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rsid w:val="001C4326"/>
    <w:pPr>
      <w:numPr>
        <w:numId w:val="1"/>
      </w:numPr>
    </w:pPr>
  </w:style>
  <w:style w:type="character" w:customStyle="1" w:styleId="Heading2Char">
    <w:name w:val="Heading 2 Char"/>
    <w:basedOn w:val="DefaultParagraphFont"/>
    <w:rsid w:val="001C4326"/>
    <w:rPr>
      <w:rFonts w:ascii="Arial" w:eastAsia="Times New Roman" w:hAnsi="Arial" w:cs="Times New Roman"/>
      <w:b/>
      <w:sz w:val="24"/>
      <w:szCs w:val="26"/>
    </w:rPr>
  </w:style>
  <w:style w:type="character" w:customStyle="1" w:styleId="Heading3Char">
    <w:name w:val="Heading 3 Char"/>
    <w:basedOn w:val="DefaultParagraphFont"/>
    <w:rsid w:val="001C4326"/>
    <w:rPr>
      <w:rFonts w:ascii="Arial" w:eastAsia="Times New Roman" w:hAnsi="Arial" w:cs="Times New Roman"/>
      <w:b/>
      <w:szCs w:val="24"/>
    </w:rPr>
  </w:style>
  <w:style w:type="character" w:styleId="Hyperlink">
    <w:name w:val="Hyperlink"/>
    <w:rsid w:val="001C4326"/>
    <w:rPr>
      <w:color w:val="0563C1"/>
      <w:u w:val="single"/>
    </w:rPr>
  </w:style>
  <w:style w:type="paragraph" w:styleId="ListParagraph">
    <w:name w:val="List Paragraph"/>
    <w:basedOn w:val="Normal"/>
    <w:rsid w:val="001C4326"/>
    <w:pPr>
      <w:ind w:left="720"/>
    </w:pPr>
  </w:style>
  <w:style w:type="paragraph" w:customStyle="1" w:styleId="Default">
    <w:name w:val="Default"/>
    <w:rsid w:val="001C4326"/>
    <w:pPr>
      <w:suppressAutoHyphens/>
      <w:autoSpaceDE w:val="0"/>
      <w:spacing w:after="0" w:line="240" w:lineRule="auto"/>
    </w:pPr>
    <w:rPr>
      <w:rFonts w:ascii="Arial" w:eastAsia="Times New Roman" w:hAnsi="Arial" w:cs="Arial"/>
      <w:color w:val="000000"/>
      <w:sz w:val="24"/>
      <w:szCs w:val="24"/>
      <w:lang w:eastAsia="en-IE"/>
    </w:rPr>
  </w:style>
  <w:style w:type="character" w:styleId="FootnoteReference">
    <w:name w:val="footnote reference"/>
    <w:basedOn w:val="DefaultParagraphFont"/>
    <w:rsid w:val="001C4326"/>
    <w:rPr>
      <w:position w:val="0"/>
      <w:vertAlign w:val="superscript"/>
    </w:rPr>
  </w:style>
  <w:style w:type="paragraph" w:customStyle="1" w:styleId="Tablesubheads">
    <w:name w:val="Table subheads"/>
    <w:basedOn w:val="Normal"/>
    <w:rsid w:val="001C4326"/>
    <w:pPr>
      <w:spacing w:after="0" w:line="360" w:lineRule="auto"/>
    </w:pPr>
    <w:rPr>
      <w:b/>
      <w:bCs/>
      <w:sz w:val="24"/>
      <w:szCs w:val="24"/>
      <w:lang w:val="en-GB"/>
    </w:rPr>
  </w:style>
  <w:style w:type="paragraph" w:styleId="NormalWeb">
    <w:name w:val="Normal (Web)"/>
    <w:basedOn w:val="Normal"/>
    <w:rsid w:val="001C4326"/>
    <w:pPr>
      <w:spacing w:before="100" w:after="119" w:line="240" w:lineRule="auto"/>
    </w:pPr>
    <w:rPr>
      <w:rFonts w:ascii="Times New Roman" w:eastAsia="Times New Roman" w:hAnsi="Times New Roman"/>
      <w:sz w:val="24"/>
      <w:szCs w:val="24"/>
      <w:lang w:eastAsia="en-IE"/>
    </w:rPr>
  </w:style>
  <w:style w:type="character" w:customStyle="1" w:styleId="Heading1Char">
    <w:name w:val="Heading 1 Char"/>
    <w:basedOn w:val="DefaultParagraphFont"/>
    <w:rsid w:val="001C4326"/>
    <w:rPr>
      <w:rFonts w:ascii="Calibri Light" w:eastAsia="Times New Roman" w:hAnsi="Calibri Light" w:cs="Times New Roman"/>
      <w:color w:val="2F5496"/>
      <w:sz w:val="32"/>
      <w:szCs w:val="32"/>
    </w:rPr>
  </w:style>
  <w:style w:type="character" w:styleId="Emphasis">
    <w:name w:val="Emphasis"/>
    <w:basedOn w:val="DefaultParagraphFont"/>
    <w:rsid w:val="001C4326"/>
    <w:rPr>
      <w:i/>
      <w:iCs/>
    </w:rPr>
  </w:style>
  <w:style w:type="numbering" w:customStyle="1" w:styleId="WWOutlineListStyle2">
    <w:name w:val="WW_OutlineListStyle_2"/>
    <w:basedOn w:val="NoList"/>
    <w:rsid w:val="001C4326"/>
    <w:pPr>
      <w:numPr>
        <w:numId w:val="2"/>
      </w:numPr>
    </w:pPr>
  </w:style>
  <w:style w:type="numbering" w:customStyle="1" w:styleId="WWOutlineListStyle1">
    <w:name w:val="WW_OutlineListStyle_1"/>
    <w:basedOn w:val="NoList"/>
    <w:rsid w:val="001C4326"/>
    <w:pPr>
      <w:numPr>
        <w:numId w:val="3"/>
      </w:numPr>
    </w:pPr>
  </w:style>
  <w:style w:type="numbering" w:customStyle="1" w:styleId="WWOutlineListStyle">
    <w:name w:val="WW_OutlineListStyle"/>
    <w:basedOn w:val="NoList"/>
    <w:rsid w:val="001C4326"/>
    <w:pPr>
      <w:numPr>
        <w:numId w:val="4"/>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6/si/221/made/en/print" TargetMode="External"/><Relationship Id="rId13" Type="http://schemas.openxmlformats.org/officeDocument/2006/relationships/hyperlink" Target="http://www.irishstatutebook.ie/eli/2013/act/40/section/92/enacted/en/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rishstatutebook.ie/eli/2013/act/40/section/92/enacted/en/html" TargetMode="External"/><Relationship Id="rId12" Type="http://schemas.openxmlformats.org/officeDocument/2006/relationships/hyperlink" Target="https://files.eric.ed.gov/fulltext/ED534599.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cya.gov.ie/documents/publications/ODTC_Full_En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n.ie/index.php/information-resources/proposed-skills-competencies-framework-for-early-years-professionals" TargetMode="External"/><Relationship Id="rId5" Type="http://schemas.openxmlformats.org/officeDocument/2006/relationships/footnotes" Target="footnotes.xml"/><Relationship Id="rId15" Type="http://schemas.openxmlformats.org/officeDocument/2006/relationships/hyperlink" Target="http://www.oireachtas.ie/documents/bills28/acts/2015/a3615.pdf" TargetMode="External"/><Relationship Id="rId10" Type="http://schemas.openxmlformats.org/officeDocument/2006/relationships/hyperlink" Target="https://www.dcya.gov.ie/documents/publications/ODTC_Full_Eng.pdf" TargetMode="External"/><Relationship Id="rId4" Type="http://schemas.openxmlformats.org/officeDocument/2006/relationships/webSettings" Target="webSettings.xml"/><Relationship Id="rId9" Type="http://schemas.openxmlformats.org/officeDocument/2006/relationships/hyperlink" Target="http://www.oireachtas.ie/documents/bills28/acts/2015/a3615.pdf" TargetMode="External"/><Relationship Id="rId14" Type="http://schemas.openxmlformats.org/officeDocument/2006/relationships/hyperlink" Target="http://www.irishstatutebook.ie/eli/2016/si/632/made/en/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4022</Words>
  <Characters>22927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mac kenna</dc:creator>
  <cp:lastModifiedBy>Willow Tree</cp:lastModifiedBy>
  <cp:revision>3</cp:revision>
  <cp:lastPrinted>2023-05-31T10:52:00Z</cp:lastPrinted>
  <dcterms:created xsi:type="dcterms:W3CDTF">2023-06-09T14:49:00Z</dcterms:created>
  <dcterms:modified xsi:type="dcterms:W3CDTF">2024-03-26T13:30:00Z</dcterms:modified>
</cp:coreProperties>
</file>